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76" w:rsidRDefault="000B4CE8">
      <w:pPr>
        <w:jc w:val="right"/>
        <w:rPr>
          <w:rFonts w:eastAsia="Microsoft YaHei" w:cs="Liberation Serif"/>
          <w:sz w:val="28"/>
          <w:szCs w:val="28"/>
          <w:lang w:val="ru-RU"/>
        </w:rPr>
      </w:pPr>
      <w:bookmarkStart w:id="0" w:name="_GoBack"/>
      <w:bookmarkEnd w:id="0"/>
      <w:r>
        <w:rPr>
          <w:rFonts w:eastAsia="Microsoft YaHei" w:cs="Liberation Serif"/>
          <w:sz w:val="28"/>
          <w:szCs w:val="28"/>
          <w:lang w:val="ru-RU"/>
        </w:rPr>
        <w:t>ПРОЕКТ</w:t>
      </w:r>
    </w:p>
    <w:p w:rsidR="006B0E76" w:rsidRDefault="006B0E76">
      <w:pPr>
        <w:jc w:val="right"/>
        <w:rPr>
          <w:rFonts w:eastAsia="Microsoft YaHei" w:cs="Liberation Serif"/>
          <w:sz w:val="28"/>
          <w:szCs w:val="28"/>
          <w:lang w:val="ru-RU"/>
        </w:rPr>
      </w:pPr>
    </w:p>
    <w:p w:rsidR="006B0E76" w:rsidRDefault="006B0E76">
      <w:pPr>
        <w:jc w:val="right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rPr>
          <w:rFonts w:cs="Liberation Serif"/>
          <w:b/>
          <w:sz w:val="28"/>
          <w:szCs w:val="28"/>
          <w:lang w:val="ru-RU"/>
        </w:rPr>
      </w:pPr>
    </w:p>
    <w:p w:rsidR="006B0E76" w:rsidRPr="000B4CE8" w:rsidRDefault="000B4CE8">
      <w:pPr>
        <w:widowControl w:val="0"/>
        <w:jc w:val="center"/>
        <w:rPr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ПЛАН</w:t>
      </w:r>
    </w:p>
    <w:p w:rsidR="006B0E76" w:rsidRDefault="000B4CE8">
      <w:pPr>
        <w:widowControl w:val="0"/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основных мероприятий по проведению в Свердловской области Года педагога и наставника в 2023 году</w:t>
      </w: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rPr>
          <w:rFonts w:cs="Liberation Serif"/>
          <w:b/>
          <w:sz w:val="2"/>
          <w:szCs w:val="2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b/>
          <w:sz w:val="2"/>
          <w:szCs w:val="2"/>
          <w:lang w:val="ru-RU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Номер строки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Ответственные </w:t>
            </w:r>
            <w:r>
              <w:rPr>
                <w:rFonts w:cs="Liberation Serif"/>
                <w:sz w:val="28"/>
                <w:szCs w:val="28"/>
                <w:lang w:val="ru-RU"/>
              </w:rPr>
              <w:t>исполнители</w:t>
            </w:r>
          </w:p>
        </w:tc>
      </w:tr>
    </w:tbl>
    <w:p w:rsidR="006B0E76" w:rsidRDefault="006B0E76">
      <w:pPr>
        <w:spacing w:line="12" w:lineRule="auto"/>
        <w:rPr>
          <w:sz w:val="2"/>
          <w:szCs w:val="2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Раздел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Организационные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Торжественная церемония открытия Года педагога и наставника – информационный старт проекта – всероссийский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«Учить. Вдохновлять. Развивать»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 и молодежной политики Свердловской области (далее – Министерство образования)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trHeight w:val="375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«Зимняя школа молодого педагога»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Свердловская областная организация профессионального союза работников народного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образования и науки Российской Федерации (по согласованию), 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(далее – ГАПОУ СО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«Свердловский областной 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педагогический колледж»),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 (далее – ФГБОУ ВО «Уральский государственный педагогический университет»)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</w:t>
            </w:r>
            <w:r>
              <w:rPr>
                <w:rFonts w:cs="Liberation Serif"/>
                <w:sz w:val="28"/>
                <w:szCs w:val="28"/>
                <w:lang w:val="ru-RU"/>
              </w:rPr>
              <w:t>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«Династия учителей Селезневых»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культуры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Свердловской области (далее – Министерство культуры),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proofErr w:type="spellStart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Нижнетуринский</w:t>
            </w:r>
            <w:proofErr w:type="spellEnd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краеведческий музей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–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филиал государственного автономного учреждения культуры Свердловской области 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«Невьянский государственный историко-архитектурный музей»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Областной конкурс для обучающихся педагогических вузов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январь – 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организаций, расположенных на территории Свердловской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области (далее – образовательные организации), во Всероссийской акции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«Мой учитель родного языка»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социальных сетях,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конкурс видеороликов)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образования 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научно-практическая конференция «Наставничество в образовании: культура, идеи, технологии»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молодых педагогов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образовательных организаций во Всероссийском фестивале с участием народных учителей, посвященном дню рождения К.Д. Ушинского «Педагогика – первое и высшее из искусств»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trHeight w:val="219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этапа Всероссийского конкурса «Учитель года России»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</w:t>
            </w:r>
            <w:r>
              <w:rPr>
                <w:rFonts w:cs="Liberation Serif"/>
                <w:sz w:val="28"/>
                <w:szCs w:val="28"/>
                <w:lang w:val="ru-RU"/>
              </w:rPr>
              <w:t>т развития образования» (далее – ГАОУ ДПО СО «Институт развития образования»)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этапа Всероссийского конкурса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«Воспитать человека»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Фестиваль педагогических практик «Урок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для учителя» (декада открытых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уроков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и внеурочных занятий в школах с участием наставников)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февраль,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Международная конференция «Наследие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А.С. Макаренко в </w:t>
            </w:r>
            <w:r>
              <w:rPr>
                <w:rFonts w:cs="Liberation Serif"/>
                <w:sz w:val="28"/>
                <w:szCs w:val="28"/>
                <w:lang w:val="ru-RU"/>
              </w:rPr>
              <w:t>современной педагогике»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Региональная олимпиада по педагогике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и психологии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XVI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Региональная научно-практическая конференция «Актуальные проблемы воспитания, комплексной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абилитации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и реабилитации лиц с </w:t>
            </w:r>
            <w:r>
              <w:rPr>
                <w:rFonts w:cs="Liberation Serif"/>
                <w:sz w:val="28"/>
                <w:szCs w:val="28"/>
                <w:lang w:val="ru-RU"/>
              </w:rPr>
              <w:t>ОВЗ»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форум «Сила – в знании!»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>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конкурса социальных проектов «Все в твоих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руках»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государственный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слет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(по </w:t>
            </w:r>
            <w:r>
              <w:rPr>
                <w:rFonts w:cs="Liberation Serif"/>
                <w:sz w:val="28"/>
                <w:szCs w:val="28"/>
                <w:lang w:val="ru-RU"/>
              </w:rPr>
              <w:t>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Международная научно-практическая конференция «Традиции и инновации в педагогическом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XVIII Всероссийского конкурса в области педагогики, воспитания и работы с детьми и молодежью до 20 лет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«За нравственный подвиг учителя»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Всероссийского профессионального конкурса «Лучший учитель родного языка и родной литературы»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май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профессионального мастерства работников сферы дополнительного образования «Сердце отдаю детям»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профессионального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конкурса «Воспитатель года России»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Юбилейное мероприятие к 80-летию основания аспирантуры ФГБОУ ВО «Уральский государственный педагогический университет»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май</w:t>
            </w:r>
          </w:p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июнь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6"/>
              <w:rPr>
                <w:lang w:val="ru-RU"/>
              </w:rPr>
            </w:pPr>
            <w:proofErr w:type="spellStart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>Хакатон</w:t>
            </w:r>
            <w:proofErr w:type="spellEnd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 xml:space="preserve"> «Школа </w:t>
            </w:r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>будущего: векторы перезагрузки»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марафоне «Выпуск’23. Марафон побед»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май – июнь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призерам национальных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и международных чемпионатов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по профессиональному мастерству среди инвалидов и лиц с ограниченными возможностями здоровья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Абилимпикс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и их наставникам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о 1 июня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Летняя школа для обучающихся психолого-педагогических классов «Ветер перемены»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(по </w:t>
            </w:r>
            <w:r>
              <w:rPr>
                <w:rFonts w:cs="Liberation Serif"/>
                <w:sz w:val="28"/>
                <w:szCs w:val="28"/>
                <w:lang w:val="ru-RU"/>
              </w:rPr>
              <w:t>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V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научно-практическая конференция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«Дошкольное образование: стратегии развития в современных условиях»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образовательных организаций в телемосте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«Учитель продолжается в своем ученике»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Всероссийского дистанционного конкурса среди классных руководителей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на лучшие методические разработки воспитательных мероприятий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июль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учреждение Свердловской о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бласти «Центр оценки профессионального мастерства и квалификаций педагогов» 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съезд педагогов дошкольного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август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pStyle w:val="Standard"/>
              <w:widowControl w:val="0"/>
              <w:ind w:left="126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/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 xml:space="preserve">(по </w:t>
            </w:r>
            <w:r>
              <w:rPr>
                <w:sz w:val="28"/>
                <w:szCs w:val="28"/>
                <w:lang w:val="ru-RU"/>
              </w:rPr>
              <w:t>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конкурса «Учитель здоровья России» в Свердловской области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«Олимпиадный успех»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«Образование без границ»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август – сентябрь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представителей Свердловской области в Форуме лидеров среди студентов педагогических вузов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ФГБОУ ВО </w:t>
            </w:r>
            <w:r>
              <w:rPr>
                <w:rFonts w:cs="Liberation Serif"/>
                <w:sz w:val="28"/>
                <w:szCs w:val="28"/>
                <w:lang w:val="ru-RU"/>
              </w:rPr>
              <w:t>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Открытый региональный форум классных руководителей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ФГБОУ ВО «Уральский государственный педагогический </w:t>
            </w:r>
            <w:r>
              <w:rPr>
                <w:rFonts w:cs="Liberation Serif"/>
                <w:sz w:val="28"/>
                <w:szCs w:val="28"/>
                <w:lang w:val="ru-RU"/>
              </w:rPr>
              <w:t>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  <w:trHeight w:val="136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40.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«Психолого-педагогические классы: новые задачи и возможности»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41.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«Весь этот мир творит Учитель», посвященная профессии учителя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культуры,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государственное бюджетное учреждение культуры Свердловской области «</w:t>
            </w:r>
            <w:proofErr w:type="spellStart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Нижнесинячихинский</w:t>
            </w:r>
            <w:proofErr w:type="spellEnd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 музей-заповедник деревянного зодчества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и народного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искусства имени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И.Д. Самойлова»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42.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XI Всероссийского конкурса «Воспитатели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</w:t>
            </w:r>
            <w:r>
              <w:rPr>
                <w:rFonts w:cs="Liberation Serif"/>
                <w:sz w:val="28"/>
                <w:szCs w:val="28"/>
                <w:lang w:val="ru-RU"/>
              </w:rPr>
              <w:t>проведение областного конкурса «Мастер-наставник»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«Лидер в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Торжественное собрание, посвященное Дню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XVIII областного конкурс «Лучший преподаватель-организатор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ОБЖ (БЖД)»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47.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tabs>
                <w:tab w:val="left" w:pos="5599"/>
              </w:tabs>
              <w:ind w:left="66" w:right="132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«Открывая книгу – открываем мир»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Образовательный форум «Векторы развития наставничества»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Форум лучших учителей Свердловской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области – 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Межрегиональный методический форум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в рамках мероприятий, приуроченных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к 85-летнему юбилею 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Социально-педагогический проект «Путевка в жизнь»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ГАПОУ СО «Свердловский областной педагогический колледж»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Слет лидеров образования 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«Все Пеликаны в гости к нам!»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и проведение регионального этапа Всероссийского конкурса образовательной журналистики «ПРО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Образование – 2023»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акции «Поезд просвещения» (с участием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лучших педагогов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наставников Российской Федерации)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маршруту Владивосток – Калининград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 остановками в регионах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 – 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Педагогические чтения имени первого Министра образования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Валерия Вениаминовича Нестерова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декабрь</w:t>
            </w:r>
          </w:p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ГАПОУ СО «Свердловский областной педагогический колледж»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Международный форум педагогических династий «Диалог поколений»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ФГБОУ ВО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«Уральский государственный педагогический университет»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конкурса «Молодой учитель – 2023»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Свердловская областная организация профессионального союза работников народного </w:t>
            </w:r>
            <w:r>
              <w:rPr>
                <w:rFonts w:cs="Liberation Serif"/>
                <w:sz w:val="28"/>
                <w:szCs w:val="28"/>
                <w:lang w:val="ru-RU"/>
              </w:rPr>
              <w:t>образования и науки Российской Федерации 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работникам системы образования – победителям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профессиональных конкурсов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Назначение премий педагогическим работникам образовательных организаций, подготовившим победителей регионального этапа, призеров и победителей заключительного этапа </w:t>
            </w:r>
            <w:r>
              <w:rPr>
                <w:rFonts w:cs="Liberation Serif"/>
                <w:sz w:val="28"/>
                <w:szCs w:val="28"/>
                <w:lang w:val="ru-RU"/>
              </w:rPr>
              <w:t>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Встреча Министра образования и молодежной политики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Ю.И.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Биктуганова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 победителями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призерами профессиональных педагогических конкурсов 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Цикл методических</w:t>
            </w:r>
            <w:r>
              <w:rPr>
                <w:rFonts w:cs="Liberation Serif"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мероприятий «Уральская школа учителей»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trHeight w:val="24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Награждение знаком отличия Министерства образования и молодежной политики Свердловской области «Почетный наставник сферы образования» наставников из числа работников образовательных организаций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за подготовку победителей и призеров заключительного этап</w:t>
            </w:r>
            <w:r>
              <w:rPr>
                <w:rFonts w:cs="Liberation Serif"/>
                <w:sz w:val="28"/>
                <w:szCs w:val="28"/>
                <w:lang w:val="ru-RU"/>
              </w:rPr>
              <w:t>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8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педагогический университет» и федерального государственного автономного образовательного учреждения высшего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образования «Российский государственный профессионально-педагогический университет» (далее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– ФГАОУ ВО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«Российский государственный профессионально-педагогический университет») </w:t>
            </w:r>
            <w:r>
              <w:rPr>
                <w:rFonts w:cs="Liberation Serif"/>
                <w:sz w:val="28"/>
                <w:szCs w:val="28"/>
                <w:lang w:val="ru-RU"/>
              </w:rPr>
              <w:t>в форуме «Наставники» для педагогических вузов с участием лучших лекторов Российс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кого общества «Знание»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ФГАОУ ВО «Российский государственный профессионально-педагогический университет» 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Проект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Liberation Serif"/>
                <w:sz w:val="28"/>
                <w:szCs w:val="28"/>
              </w:rPr>
              <w:t>ProНауку</w:t>
            </w:r>
            <w:proofErr w:type="spellEnd"/>
            <w:r>
              <w:rPr>
                <w:rFonts w:cs="Liberation Serif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65.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Концерт для педагогов и наставников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киноконцертном театре «Космос»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городе Екатеринбурге в рамках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Российской Федерации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наставника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Подведение итогов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наставника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67.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Раздел 2. Информационные мероприятия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Всероссийская акция для педагогов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и обучающихся профильных психолого-педагогических классов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Видеооткрытка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учителю» с размещением в информационно-телекоммуникационной сети «Интернет»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на официальных сайтах образовательных организаций и в социальных сетях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</w:t>
            </w:r>
            <w:r>
              <w:rPr>
                <w:rFonts w:cs="Liberation Serif"/>
                <w:sz w:val="28"/>
                <w:szCs w:val="28"/>
                <w:lang w:val="ru-RU"/>
              </w:rPr>
              <w:t>ентябрь –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Акция #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МойДругУчитель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в преддверии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Дня учителя в социальных сетях в информационно-телекоммуникационной сети </w:t>
            </w:r>
            <w:r>
              <w:rPr>
                <w:rFonts w:cs="Liberation Serif"/>
                <w:sz w:val="28"/>
                <w:szCs w:val="28"/>
                <w:lang w:val="ru-RU"/>
              </w:rPr>
              <w:t>«Интернет»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70.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Подготовка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медиасборника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актуальных педагогических технологий, проектов, практик победителей конкурса на </w:t>
            </w:r>
            <w:r>
              <w:rPr>
                <w:rFonts w:cs="Liberation Serif"/>
                <w:sz w:val="28"/>
                <w:szCs w:val="28"/>
                <w:lang w:val="ru-RU"/>
              </w:rPr>
              <w:t>присуждение премий лучшим учителям за достижения в педагогической деятельности в Свердловской области в 2023 году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71.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Пополнение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цифровой галереи лучших педагогов и наставников России, педагогических династий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</w:t>
            </w:r>
            <w:r>
              <w:rPr>
                <w:rFonts w:cs="Liberation Serif"/>
                <w:sz w:val="28"/>
                <w:szCs w:val="28"/>
                <w:lang w:val="ru-RU"/>
              </w:rPr>
              <w:t>ВО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 «Уральский государственный педагогический университет»</w:t>
            </w:r>
          </w:p>
          <w:p w:rsidR="006B0E76" w:rsidRDefault="000B4CE8">
            <w:pPr>
              <w:widowControl w:val="0"/>
              <w:ind w:left="126"/>
            </w:pP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Научно-популярная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медиапрограмма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педагогов и родителей «Горизонты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</w:tbl>
    <w:p w:rsidR="006B0E76" w:rsidRDefault="006B0E76">
      <w:pPr>
        <w:rPr>
          <w:rFonts w:cs="Liberation Serif"/>
          <w:sz w:val="2"/>
          <w:szCs w:val="2"/>
          <w:lang w:val="ru-RU"/>
        </w:rPr>
      </w:pPr>
    </w:p>
    <w:sectPr w:rsidR="006B0E76">
      <w:headerReference w:type="default" r:id="rId6"/>
      <w:pgSz w:w="16838" w:h="11906" w:orient="landscape"/>
      <w:pgMar w:top="567" w:right="1134" w:bottom="1418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4CE8">
      <w:r>
        <w:separator/>
      </w:r>
    </w:p>
  </w:endnote>
  <w:endnote w:type="continuationSeparator" w:id="0">
    <w:p w:rsidR="00000000" w:rsidRDefault="000B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4CE8">
      <w:r>
        <w:rPr>
          <w:color w:val="000000"/>
        </w:rPr>
        <w:separator/>
      </w:r>
    </w:p>
  </w:footnote>
  <w:footnote w:type="continuationSeparator" w:id="0">
    <w:p w:rsidR="00000000" w:rsidRDefault="000B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07C" w:rsidRDefault="000B4CE8">
    <w:pPr>
      <w:pStyle w:val="a7"/>
      <w:jc w:val="center"/>
    </w:pPr>
  </w:p>
  <w:p w:rsidR="00DB707C" w:rsidRDefault="000B4CE8">
    <w:pPr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B0E76"/>
    <w:rsid w:val="000B4CE8"/>
    <w:rsid w:val="006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C0CC0-1C33-4631-86C3-69BB537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Heading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11">
    <w:name w:val="Обычная таблица1"/>
    <w:pPr>
      <w:suppressAutoHyphens/>
    </w:pPr>
    <w:rPr>
      <w:rFonts w:ascii="Calibri" w:eastAsia="Calibri" w:hAnsi="Calibri" w:cs="Calibri"/>
      <w:kern w:val="3"/>
    </w:rPr>
  </w:style>
  <w:style w:type="paragraph" w:customStyle="1" w:styleId="a5">
    <w:name w:val="Прижатый влево"/>
    <w:basedOn w:val="a"/>
    <w:rPr>
      <w:rFonts w:ascii="Arial" w:eastAsia="Calibri" w:hAnsi="Arial" w:cs="Arial"/>
      <w:sz w:val="20"/>
    </w:rPr>
  </w:style>
  <w:style w:type="paragraph" w:styleId="2">
    <w:name w:val="List 2"/>
    <w:basedOn w:val="a3"/>
  </w:style>
  <w:style w:type="paragraph" w:customStyle="1" w:styleId="ConsPlusNonformat">
    <w:name w:val="ConsPlusNonformat"/>
    <w:pPr>
      <w:suppressAutoHyphens/>
    </w:pPr>
    <w:rPr>
      <w:rFonts w:ascii="Courier New" w:eastAsia="Calibri" w:hAnsi="Courier New" w:cs="Courier New"/>
      <w:kern w:val="3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ConsPlusTitle">
    <w:name w:val="ConsPlusTitle"/>
    <w:pPr>
      <w:suppressAutoHyphens/>
    </w:pPr>
    <w:rPr>
      <w:rFonts w:eastAsia="Liberation Serif"/>
      <w:b/>
      <w:bCs/>
      <w:kern w:val="3"/>
      <w:sz w:val="28"/>
      <w:szCs w:val="28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Liberation Serif" w:hAnsi="Calibri" w:cs="Calibri"/>
      <w:kern w:val="3"/>
      <w:sz w:val="22"/>
    </w:rPr>
  </w:style>
  <w:style w:type="paragraph" w:styleId="a6">
    <w:name w:val="Normal (Web)"/>
    <w:basedOn w:val="a"/>
    <w:pPr>
      <w:spacing w:before="100" w:after="142" w:line="276" w:lineRule="exact"/>
    </w:pPr>
    <w:rPr>
      <w:rFonts w:cs="Times New Roman"/>
      <w:lang w:eastAsia="ru-RU"/>
    </w:rPr>
  </w:style>
  <w:style w:type="paragraph" w:customStyle="1" w:styleId="HeaderandFooter">
    <w:name w:val="Header and Footer"/>
    <w:basedOn w:val="a"/>
    <w:pPr>
      <w:suppressLineNumbers/>
      <w:tabs>
        <w:tab w:val="center" w:pos="7427"/>
        <w:tab w:val="right" w:pos="14854"/>
      </w:tabs>
    </w:pPr>
  </w:style>
  <w:style w:type="paragraph" w:styleId="a7">
    <w:name w:val="head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annotation text"/>
    <w:basedOn w:val="a"/>
    <w:rPr>
      <w:sz w:val="20"/>
      <w:szCs w:val="18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c">
    <w:name w:val="List Paragraph"/>
    <w:basedOn w:val="a"/>
    <w:pPr>
      <w:ind w:left="720"/>
    </w:pPr>
    <w:rPr>
      <w:szCs w:val="21"/>
    </w:rPr>
  </w:style>
  <w:style w:type="paragraph" w:styleId="ad">
    <w:name w:val="No Spacing"/>
    <w:pPr>
      <w:suppressAutoHyphens/>
      <w:textAlignment w:val="auto"/>
    </w:pPr>
    <w:rPr>
      <w:sz w:val="24"/>
      <w:szCs w:val="24"/>
    </w:rPr>
  </w:style>
  <w:style w:type="paragraph" w:customStyle="1" w:styleId="12">
    <w:name w:val="Обычный1"/>
    <w:pPr>
      <w:suppressAutoHyphens/>
      <w:ind w:firstLine="709"/>
      <w:jc w:val="both"/>
    </w:pPr>
    <w:rPr>
      <w:rFonts w:ascii="Liberation Serif" w:eastAsia="Liberation Serif" w:hAnsi="Liberation Serif" w:cs="Mangal"/>
      <w:kern w:val="3"/>
      <w:sz w:val="28"/>
      <w:szCs w:val="22"/>
      <w:lang w:val="en-US" w:eastAsia="en-US" w:bidi="hi-IN"/>
    </w:rPr>
  </w:style>
  <w:style w:type="character" w:customStyle="1" w:styleId="13">
    <w:name w:val="Заголовок 1 Знак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14">
    <w:name w:val="Основной шрифт абзаца1"/>
  </w:style>
  <w:style w:type="character" w:styleId="af">
    <w:name w:val="Hyperlink"/>
    <w:rPr>
      <w:color w:val="000080"/>
      <w:u w:val="single"/>
    </w:rPr>
  </w:style>
  <w:style w:type="character" w:styleId="af0">
    <w:name w:val="annotation reference"/>
    <w:rPr>
      <w:sz w:val="16"/>
      <w:szCs w:val="16"/>
    </w:rPr>
  </w:style>
  <w:style w:type="character" w:customStyle="1" w:styleId="af1">
    <w:name w:val="Текст примечания Знак"/>
    <w:rPr>
      <w:rFonts w:ascii="Liberation Serif" w:eastAsia="SimSun" w:hAnsi="Liberation Serif" w:cs="Mangal"/>
      <w:kern w:val="3"/>
      <w:szCs w:val="18"/>
      <w:lang w:val="en-US" w:eastAsia="zh-CN" w:bidi="hi-IN"/>
    </w:rPr>
  </w:style>
  <w:style w:type="character" w:customStyle="1" w:styleId="af2">
    <w:name w:val="Тема примечания Знак"/>
    <w:rPr>
      <w:rFonts w:ascii="Liberation Serif" w:eastAsia="SimSun" w:hAnsi="Liberation Serif" w:cs="Mangal"/>
      <w:b/>
      <w:bCs/>
      <w:kern w:val="3"/>
      <w:szCs w:val="18"/>
      <w:lang w:val="en-US" w:eastAsia="zh-CN" w:bidi="hi-IN"/>
    </w:rPr>
  </w:style>
  <w:style w:type="character" w:customStyle="1" w:styleId="af3">
    <w:name w:val="Текст выноски Знак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customStyle="1" w:styleId="af4">
    <w:name w:val="Нижний колонтитул Знак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suppressAutoHyphens/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Елсакова Яна Вадимовна</dc:creator>
  <cp:lastModifiedBy>Комова Анна Сергеевна</cp:lastModifiedBy>
  <cp:revision>2</cp:revision>
  <cp:lastPrinted>2021-12-13T05:51:00Z</cp:lastPrinted>
  <dcterms:created xsi:type="dcterms:W3CDTF">2023-01-24T07:45:00Z</dcterms:created>
  <dcterms:modified xsi:type="dcterms:W3CDTF">2023-01-24T07:45:00Z</dcterms:modified>
</cp:coreProperties>
</file>