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8A" w:rsidRPr="00F261C2" w:rsidRDefault="00F261C2" w:rsidP="00BD05B4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F261C2">
        <w:rPr>
          <w:rFonts w:ascii="Times New Roman" w:hAnsi="Times New Roman" w:cs="Times New Roman"/>
          <w:sz w:val="28"/>
          <w:szCs w:val="28"/>
          <w:lang w:val="ru-RU"/>
        </w:rPr>
        <w:t>Муниципальное  казённое</w:t>
      </w:r>
      <w:r w:rsidR="00FC328A" w:rsidRPr="00F261C2">
        <w:rPr>
          <w:rFonts w:ascii="Times New Roman" w:hAnsi="Times New Roman" w:cs="Times New Roman"/>
          <w:sz w:val="28"/>
          <w:szCs w:val="28"/>
          <w:lang w:val="ru-RU"/>
        </w:rPr>
        <w:t xml:space="preserve">  дошкольное  образовательное учреждение</w:t>
      </w:r>
      <w:r w:rsidR="00BD05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61C2">
        <w:rPr>
          <w:rFonts w:ascii="Times New Roman" w:hAnsi="Times New Roman" w:cs="Times New Roman"/>
          <w:sz w:val="28"/>
          <w:szCs w:val="28"/>
          <w:lang w:val="ru-RU"/>
        </w:rPr>
        <w:t>Детский сад № 32 «Малыш»</w:t>
      </w:r>
    </w:p>
    <w:p w:rsidR="00FC328A" w:rsidRPr="00F261C2" w:rsidRDefault="00FC328A" w:rsidP="00FC328A">
      <w:pPr>
        <w:rPr>
          <w:rFonts w:ascii="Times New Roman" w:hAnsi="Times New Roman" w:cs="Times New Roman"/>
          <w:lang w:val="ru-RU"/>
        </w:rPr>
      </w:pPr>
    </w:p>
    <w:p w:rsidR="00FC328A" w:rsidRPr="00F261C2" w:rsidRDefault="00FC328A" w:rsidP="00FC328A">
      <w:pPr>
        <w:rPr>
          <w:rFonts w:ascii="Times New Roman" w:hAnsi="Times New Roman" w:cs="Times New Roman"/>
          <w:lang w:val="ru-RU"/>
        </w:rPr>
      </w:pPr>
    </w:p>
    <w:p w:rsidR="00FC328A" w:rsidRPr="00F261C2" w:rsidRDefault="00FC328A" w:rsidP="00FC328A">
      <w:pPr>
        <w:rPr>
          <w:rFonts w:ascii="Times New Roman" w:hAnsi="Times New Roman" w:cs="Times New Roman"/>
          <w:lang w:val="ru-RU"/>
        </w:rPr>
      </w:pPr>
    </w:p>
    <w:p w:rsidR="00FC328A" w:rsidRPr="00F261C2" w:rsidRDefault="00FC328A" w:rsidP="00FC328A">
      <w:pPr>
        <w:rPr>
          <w:rFonts w:ascii="Times New Roman" w:hAnsi="Times New Roman" w:cs="Times New Roman"/>
          <w:lang w:val="ru-RU"/>
        </w:rPr>
      </w:pPr>
    </w:p>
    <w:p w:rsidR="00FC328A" w:rsidRPr="00F261C2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Pr="00F261C2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Pr="00F261C2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Pr="00F261C2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Pr="00F261C2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Pr="00F261C2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9B5289" w:rsidRPr="00F261C2" w:rsidRDefault="009B5289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9B5289" w:rsidRPr="00F261C2" w:rsidRDefault="009B5289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Pr="00F261C2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261C2">
        <w:rPr>
          <w:rStyle w:val="c37"/>
          <w:rFonts w:eastAsiaTheme="majorEastAsia"/>
          <w:b/>
          <w:bCs/>
          <w:color w:val="000000"/>
          <w:sz w:val="32"/>
          <w:szCs w:val="32"/>
        </w:rPr>
        <w:t>План</w:t>
      </w:r>
    </w:p>
    <w:p w:rsidR="00FC328A" w:rsidRPr="00F261C2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:rsidR="00FC328A" w:rsidRPr="00F261C2" w:rsidRDefault="00FC328A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  <w:r w:rsidRPr="00F261C2">
        <w:rPr>
          <w:rStyle w:val="c37"/>
          <w:rFonts w:eastAsiaTheme="majorEastAsia"/>
          <w:b/>
          <w:bCs/>
          <w:color w:val="000000"/>
          <w:sz w:val="32"/>
          <w:szCs w:val="32"/>
        </w:rPr>
        <w:t xml:space="preserve">по самообразованию воспитателя </w:t>
      </w:r>
    </w:p>
    <w:p w:rsidR="00FC328A" w:rsidRPr="00F261C2" w:rsidRDefault="00FC328A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F261C2">
        <w:rPr>
          <w:rStyle w:val="c37"/>
          <w:rFonts w:eastAsiaTheme="majorEastAsia"/>
          <w:b/>
          <w:bCs/>
          <w:color w:val="000000"/>
          <w:sz w:val="32"/>
          <w:szCs w:val="32"/>
        </w:rPr>
        <w:t>подготовительной   группы</w:t>
      </w:r>
    </w:p>
    <w:p w:rsidR="00FC328A" w:rsidRPr="00F261C2" w:rsidRDefault="00F261C2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proofErr w:type="spellStart"/>
      <w:r w:rsidRPr="00F261C2">
        <w:rPr>
          <w:rStyle w:val="c37"/>
          <w:rFonts w:eastAsiaTheme="majorEastAsia"/>
          <w:b/>
          <w:bCs/>
          <w:color w:val="000000"/>
          <w:sz w:val="32"/>
          <w:szCs w:val="32"/>
        </w:rPr>
        <w:t>Гостюхиной</w:t>
      </w:r>
      <w:proofErr w:type="spellEnd"/>
      <w:r w:rsidRPr="00F261C2">
        <w:rPr>
          <w:rStyle w:val="c37"/>
          <w:rFonts w:eastAsiaTheme="majorEastAsia"/>
          <w:b/>
          <w:bCs/>
          <w:color w:val="000000"/>
          <w:sz w:val="32"/>
          <w:szCs w:val="32"/>
        </w:rPr>
        <w:t xml:space="preserve"> Юлии Михайловны</w:t>
      </w:r>
    </w:p>
    <w:p w:rsidR="00FC328A" w:rsidRPr="00F261C2" w:rsidRDefault="009B5289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261C2">
        <w:rPr>
          <w:b/>
          <w:color w:val="000000"/>
          <w:sz w:val="28"/>
          <w:szCs w:val="28"/>
        </w:rPr>
        <w:t>«</w:t>
      </w:r>
      <w:r w:rsidR="00FC328A" w:rsidRPr="00F261C2">
        <w:rPr>
          <w:b/>
          <w:color w:val="000000"/>
          <w:sz w:val="28"/>
          <w:szCs w:val="28"/>
        </w:rPr>
        <w:t xml:space="preserve">Познавательно-исследовательская деятельность детей </w:t>
      </w:r>
    </w:p>
    <w:p w:rsidR="00FC328A" w:rsidRPr="00F261C2" w:rsidRDefault="00FC328A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261C2">
        <w:rPr>
          <w:b/>
          <w:color w:val="000000"/>
          <w:sz w:val="28"/>
          <w:szCs w:val="28"/>
        </w:rPr>
        <w:t>подготовительной к школе группы»</w:t>
      </w:r>
    </w:p>
    <w:p w:rsidR="00FC328A" w:rsidRPr="00F261C2" w:rsidRDefault="009B5289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F261C2">
        <w:rPr>
          <w:rStyle w:val="c37"/>
          <w:rFonts w:eastAsiaTheme="majorEastAsia"/>
          <w:b/>
          <w:bCs/>
          <w:color w:val="000000"/>
          <w:sz w:val="32"/>
          <w:szCs w:val="32"/>
        </w:rPr>
        <w:t xml:space="preserve"> на </w:t>
      </w:r>
      <w:r w:rsidR="00FC328A" w:rsidRPr="00F261C2">
        <w:rPr>
          <w:rStyle w:val="c37"/>
          <w:rFonts w:eastAsiaTheme="majorEastAsia"/>
          <w:b/>
          <w:bCs/>
          <w:color w:val="000000"/>
          <w:sz w:val="32"/>
          <w:szCs w:val="32"/>
        </w:rPr>
        <w:t>202</w:t>
      </w:r>
      <w:r w:rsidR="00F261C2" w:rsidRPr="00F261C2">
        <w:rPr>
          <w:rStyle w:val="c37"/>
          <w:rFonts w:eastAsiaTheme="majorEastAsia"/>
          <w:b/>
          <w:bCs/>
          <w:color w:val="000000"/>
          <w:sz w:val="32"/>
          <w:szCs w:val="32"/>
        </w:rPr>
        <w:t>4</w:t>
      </w:r>
      <w:r w:rsidR="00FC328A" w:rsidRPr="00F261C2">
        <w:rPr>
          <w:rStyle w:val="c37"/>
          <w:rFonts w:eastAsiaTheme="majorEastAsia"/>
          <w:b/>
          <w:bCs/>
          <w:color w:val="000000"/>
          <w:sz w:val="32"/>
          <w:szCs w:val="32"/>
        </w:rPr>
        <w:t>-202</w:t>
      </w:r>
      <w:r w:rsidR="00F261C2" w:rsidRPr="00F261C2">
        <w:rPr>
          <w:rStyle w:val="c37"/>
          <w:rFonts w:eastAsiaTheme="majorEastAsia"/>
          <w:b/>
          <w:bCs/>
          <w:color w:val="000000"/>
          <w:sz w:val="32"/>
          <w:szCs w:val="32"/>
        </w:rPr>
        <w:t>5</w:t>
      </w:r>
      <w:r w:rsidR="00FC328A" w:rsidRPr="00F261C2">
        <w:rPr>
          <w:rStyle w:val="c37"/>
          <w:rFonts w:eastAsiaTheme="majorEastAsia"/>
          <w:b/>
          <w:bCs/>
          <w:color w:val="000000"/>
          <w:sz w:val="32"/>
          <w:szCs w:val="32"/>
        </w:rPr>
        <w:t xml:space="preserve"> гг.</w:t>
      </w:r>
    </w:p>
    <w:p w:rsidR="00FC328A" w:rsidRPr="00F261C2" w:rsidRDefault="00FC328A" w:rsidP="009B528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DD6D3B" w:rsidRPr="00F261C2" w:rsidRDefault="00DD6D3B" w:rsidP="00BD05B4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</w:p>
    <w:p w:rsidR="00BD05B4" w:rsidRPr="00BD05B4" w:rsidRDefault="00F261C2" w:rsidP="00BD05B4">
      <w:pPr>
        <w:ind w:firstLine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F261C2">
        <w:rPr>
          <w:rFonts w:ascii="Times New Roman" w:hAnsi="Times New Roman" w:cs="Times New Roman"/>
          <w:sz w:val="32"/>
          <w:szCs w:val="32"/>
          <w:lang w:val="ru-RU"/>
        </w:rPr>
        <w:t>Пионерский 2024</w:t>
      </w:r>
      <w:r w:rsidR="00BD05B4">
        <w:rPr>
          <w:rFonts w:ascii="Times New Roman" w:hAnsi="Times New Roman" w:cs="Times New Roman"/>
          <w:sz w:val="32"/>
          <w:szCs w:val="32"/>
          <w:lang w:val="ru-RU"/>
        </w:rPr>
        <w:t xml:space="preserve"> г</w:t>
      </w:r>
    </w:p>
    <w:p w:rsidR="00B17073" w:rsidRPr="00F261C2" w:rsidRDefault="00B17073" w:rsidP="00F261C2">
      <w:pPr>
        <w:ind w:left="-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61C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Дата начала работы над темой:</w:t>
      </w:r>
      <w:r w:rsidR="005B22D7" w:rsidRPr="00F261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128D" w:rsidRPr="00F261C2">
        <w:rPr>
          <w:rFonts w:ascii="Times New Roman" w:hAnsi="Times New Roman" w:cs="Times New Roman"/>
          <w:sz w:val="28"/>
          <w:szCs w:val="28"/>
          <w:lang w:val="ru-RU"/>
        </w:rPr>
        <w:t>01.09.20</w:t>
      </w:r>
      <w:r w:rsidR="00F261C2" w:rsidRPr="00F261C2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F261C2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B17073" w:rsidRPr="00F261C2" w:rsidRDefault="00B17073" w:rsidP="00F261C2">
      <w:pPr>
        <w:ind w:left="-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61C2">
        <w:rPr>
          <w:rFonts w:ascii="Times New Roman" w:hAnsi="Times New Roman" w:cs="Times New Roman"/>
          <w:b/>
          <w:sz w:val="28"/>
          <w:szCs w:val="28"/>
          <w:lang w:val="ru-RU"/>
        </w:rPr>
        <w:t>Предполагаемая дата окончания работы:</w:t>
      </w:r>
      <w:r w:rsidR="005B22D7" w:rsidRPr="00F261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128D" w:rsidRPr="00F261C2">
        <w:rPr>
          <w:rFonts w:ascii="Times New Roman" w:hAnsi="Times New Roman" w:cs="Times New Roman"/>
          <w:sz w:val="28"/>
          <w:szCs w:val="28"/>
          <w:lang w:val="ru-RU"/>
        </w:rPr>
        <w:t>31.05.20</w:t>
      </w:r>
      <w:r w:rsidR="005B22D7" w:rsidRPr="00F261C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261C2" w:rsidRPr="00F261C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261C2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B17073" w:rsidRPr="00F261C2" w:rsidRDefault="00B17073" w:rsidP="00F261C2">
      <w:pPr>
        <w:autoSpaceDE w:val="0"/>
        <w:autoSpaceDN w:val="0"/>
        <w:adjustRightInd w:val="0"/>
        <w:ind w:left="-851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B17073" w:rsidRPr="00F261C2" w:rsidRDefault="00B17073" w:rsidP="00BD05B4">
      <w:pPr>
        <w:autoSpaceDE w:val="0"/>
        <w:autoSpaceDN w:val="0"/>
        <w:adjustRightInd w:val="0"/>
        <w:ind w:left="-284" w:firstLine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</w:pPr>
      <w:r w:rsidRPr="00F261C2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Цель работы по теме самообразования</w:t>
      </w:r>
      <w:r w:rsidRPr="00F261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>:</w:t>
      </w:r>
      <w:r w:rsidRPr="00F261C2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своего теоретического уровня, профессионального мастерства и компетентности.</w:t>
      </w:r>
      <w:r w:rsidRPr="00F261C2">
        <w:rPr>
          <w:rFonts w:ascii="Times New Roman" w:eastAsia="Wingdings-Regular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="001A3C01"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С</w:t>
      </w:r>
      <w:r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оздание</w:t>
      </w:r>
      <w:r w:rsidR="001A3C01"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оптимальных условий для развития познавательн</w:t>
      </w:r>
      <w:proofErr w:type="gramStart"/>
      <w:r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о-</w:t>
      </w:r>
      <w:proofErr w:type="gramEnd"/>
      <w:r w:rsidR="00BE7033" w:rsidRPr="00F261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исслед</w:t>
      </w:r>
      <w:r w:rsidR="00BD05B4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овательской деятельности</w:t>
      </w:r>
      <w:r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="00BD05B4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детей подготовительной к школе группе,</w:t>
      </w:r>
      <w:r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как основы</w:t>
      </w:r>
      <w:r w:rsidR="00BE7033" w:rsidRPr="00F261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интеллектуально – личностного, творческого развития; </w:t>
      </w:r>
      <w:r w:rsidRPr="00F261C2">
        <w:rPr>
          <w:rFonts w:ascii="Times New Roman" w:eastAsia="Wingdings-Regular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объединение усилий педагогов и родителей для развития</w:t>
      </w:r>
      <w:r w:rsidR="00BE7033" w:rsidRPr="00F261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познавательно-исследовательской деятельности </w:t>
      </w:r>
      <w:r w:rsidR="00BD05B4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детей подготовительной к школе группе</w:t>
      </w:r>
      <w:r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.</w:t>
      </w:r>
    </w:p>
    <w:p w:rsidR="001137D6" w:rsidRPr="00F261C2" w:rsidRDefault="001137D6" w:rsidP="001D4AD2">
      <w:pPr>
        <w:autoSpaceDE w:val="0"/>
        <w:autoSpaceDN w:val="0"/>
        <w:adjustRightInd w:val="0"/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0B5DD1" w:rsidRPr="00F261C2" w:rsidRDefault="000B5DD1" w:rsidP="000B5DD1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261C2">
        <w:rPr>
          <w:b/>
          <w:bCs/>
          <w:color w:val="000000"/>
          <w:sz w:val="28"/>
          <w:szCs w:val="28"/>
        </w:rPr>
        <w:t>Актуальность.</w:t>
      </w:r>
    </w:p>
    <w:p w:rsidR="000B5DD1" w:rsidRPr="00F261C2" w:rsidRDefault="000B5DD1" w:rsidP="00F261C2">
      <w:pPr>
        <w:pStyle w:val="af6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F261C2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Что я слышу - забываю,</w:t>
      </w:r>
    </w:p>
    <w:p w:rsidR="000B5DD1" w:rsidRPr="00F261C2" w:rsidRDefault="000B5DD1" w:rsidP="00F261C2">
      <w:pPr>
        <w:pStyle w:val="af6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F261C2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Что я вижу – помню,</w:t>
      </w:r>
    </w:p>
    <w:p w:rsidR="000B5DD1" w:rsidRPr="00F261C2" w:rsidRDefault="000B5DD1" w:rsidP="00F261C2">
      <w:pPr>
        <w:pStyle w:val="af6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F261C2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Что я делаю – понимаю.</w:t>
      </w:r>
    </w:p>
    <w:p w:rsidR="000B5DD1" w:rsidRPr="00F261C2" w:rsidRDefault="000B5DD1" w:rsidP="00F261C2">
      <w:pPr>
        <w:pStyle w:val="af6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F261C2">
        <w:rPr>
          <w:color w:val="000000"/>
          <w:sz w:val="28"/>
          <w:szCs w:val="28"/>
        </w:rPr>
        <w:t>Конфуций.</w:t>
      </w:r>
    </w:p>
    <w:p w:rsidR="000B5DD1" w:rsidRPr="00F261C2" w:rsidRDefault="000B5DD1" w:rsidP="000B5DD1">
      <w:pPr>
        <w:pStyle w:val="af6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B5DD1" w:rsidRPr="00F261C2" w:rsidRDefault="000B5DD1" w:rsidP="00F261C2">
      <w:pPr>
        <w:pStyle w:val="af6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F261C2">
        <w:rPr>
          <w:color w:val="000000"/>
          <w:sz w:val="28"/>
          <w:szCs w:val="28"/>
        </w:rPr>
        <w:t>На протяжении всего дошкольного детства, наряду с игровой деятельностью, огромное значение в развитии личности ребенка, в процессах социализации имеет познавательная деятельность, которая понимается не только как процесс усвоения знаний, умений, навыков, а, главным образом, как поиск знаний, приобретение знаний самостоятельно или под тактичным руководством взрослых, осуществляемого в процессе взаимодействия, сотрудничества, сотворчества.</w:t>
      </w:r>
      <w:proofErr w:type="gramEnd"/>
    </w:p>
    <w:p w:rsidR="000B5DD1" w:rsidRPr="00F261C2" w:rsidRDefault="000B5DD1" w:rsidP="00F261C2">
      <w:pPr>
        <w:pStyle w:val="af6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F261C2">
        <w:rPr>
          <w:color w:val="000000"/>
          <w:sz w:val="28"/>
          <w:szCs w:val="28"/>
        </w:rPr>
        <w:t>Причины встречающейся интеллектуальной пассивности детей часто лежат в ограниченности интеллектуальных впечатлений, интересов ребенка. Вместе с тем, будучи не в состоянии справиться с самым простым учебным заданием, они быстро выполняют его, если оно проводится в практической плоскости или игре. Исследовательская деятельность вызывает огромный интерес у детей. Все что ребенок слышит, видит и делает сам, усваивается прочно и надолго.</w:t>
      </w:r>
    </w:p>
    <w:p w:rsidR="000B5DD1" w:rsidRPr="00F261C2" w:rsidRDefault="000B5DD1" w:rsidP="00F261C2">
      <w:pPr>
        <w:pStyle w:val="af6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F261C2">
        <w:rPr>
          <w:color w:val="000000"/>
          <w:sz w:val="28"/>
          <w:szCs w:val="28"/>
        </w:rPr>
        <w:t xml:space="preserve">Происходящая в стране модернизация образования, особенности государственной политики в области дошкольного образования на современном этапе, обусловили необходимость важных изменений в определении содержания и способов </w:t>
      </w:r>
      <w:r w:rsidRPr="00F261C2">
        <w:rPr>
          <w:color w:val="000000"/>
          <w:sz w:val="28"/>
          <w:szCs w:val="28"/>
        </w:rPr>
        <w:lastRenderedPageBreak/>
        <w:t>организации педагогического процесса в детском саду. В детской деятельности современного ребенка можно увидеть стремление к интеграции, то есть объединению разных видов деятельности, таких как экспериментирование, создание микр</w:t>
      </w:r>
      <w:proofErr w:type="gramStart"/>
      <w:r w:rsidRPr="00F261C2">
        <w:rPr>
          <w:color w:val="000000"/>
          <w:sz w:val="28"/>
          <w:szCs w:val="28"/>
        </w:rPr>
        <w:t>о-</w:t>
      </w:r>
      <w:proofErr w:type="gramEnd"/>
      <w:r w:rsidRPr="00F261C2">
        <w:rPr>
          <w:color w:val="000000"/>
          <w:sz w:val="28"/>
          <w:szCs w:val="28"/>
        </w:rPr>
        <w:t xml:space="preserve"> и </w:t>
      </w:r>
      <w:proofErr w:type="spellStart"/>
      <w:r w:rsidRPr="00F261C2">
        <w:rPr>
          <w:color w:val="000000"/>
          <w:sz w:val="28"/>
          <w:szCs w:val="28"/>
        </w:rPr>
        <w:t>макропроектов</w:t>
      </w:r>
      <w:proofErr w:type="spellEnd"/>
      <w:r w:rsidRPr="00F261C2">
        <w:rPr>
          <w:color w:val="000000"/>
          <w:sz w:val="28"/>
          <w:szCs w:val="28"/>
        </w:rPr>
        <w:t>, импровизация, современных детей привлекает сам процесс, возможность проявления самостоятельности и свободы, реализации замыслов, возможность выбирать и менять что – то самому.</w:t>
      </w:r>
    </w:p>
    <w:p w:rsidR="000B5DD1" w:rsidRPr="00F261C2" w:rsidRDefault="000B5DD1" w:rsidP="00F261C2">
      <w:pPr>
        <w:pStyle w:val="af6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F261C2">
        <w:rPr>
          <w:color w:val="000000"/>
          <w:sz w:val="28"/>
          <w:szCs w:val="28"/>
        </w:rPr>
        <w:t>Исследовательская деятельность, экспериментирование помогает строить отношения между воспитателем и детьми на основе партнерства. Поэтому тему самообразования я выбрала «Экспериментирование как средство развития познавательной активности дошкольников»</w:t>
      </w:r>
    </w:p>
    <w:p w:rsidR="000B5DD1" w:rsidRPr="00F261C2" w:rsidRDefault="000B5DD1" w:rsidP="00F261C2">
      <w:pPr>
        <w:pStyle w:val="af6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F261C2">
        <w:rPr>
          <w:color w:val="000000"/>
          <w:sz w:val="28"/>
          <w:szCs w:val="28"/>
        </w:rPr>
        <w:t>Работая над этой темой, я поставила перед собой </w:t>
      </w:r>
      <w:r w:rsidRPr="00F261C2">
        <w:rPr>
          <w:bCs/>
          <w:color w:val="000000"/>
          <w:sz w:val="28"/>
          <w:szCs w:val="28"/>
        </w:rPr>
        <w:t>задачи:</w:t>
      </w:r>
    </w:p>
    <w:p w:rsidR="00B17073" w:rsidRPr="00F261C2" w:rsidRDefault="00B17073" w:rsidP="00BD05B4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hanging="11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формирование у детей дошкольного возраста диалектического мышления,</w:t>
      </w:r>
      <w:r w:rsidR="00E726DD"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то есть способности видеть многообразие мира в системе взаимосвязей</w:t>
      </w:r>
      <w:r w:rsidR="00406072"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и взаимозависимостей;</w:t>
      </w:r>
    </w:p>
    <w:p w:rsidR="00B17073" w:rsidRPr="00F261C2" w:rsidRDefault="00B17073" w:rsidP="00BD05B4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hanging="11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изучение методики, технологии по познавательно-исследовательской</w:t>
      </w:r>
      <w:r w:rsidR="00406072"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деятельности для развития собственного познавательного опыта в</w:t>
      </w:r>
      <w:r w:rsidR="00406072"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обобщенном виде с помощью наглядных средств;</w:t>
      </w:r>
    </w:p>
    <w:p w:rsidR="00B17073" w:rsidRPr="00F261C2" w:rsidRDefault="00B17073" w:rsidP="00BD05B4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hanging="11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расширение перспектив развития поисково-познавательной деятельности</w:t>
      </w:r>
      <w:r w:rsidR="00406072"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детей путём включения их в мыслительные, моделирующие и</w:t>
      </w:r>
      <w:r w:rsidR="00406072"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преобразующие действия;</w:t>
      </w:r>
    </w:p>
    <w:p w:rsidR="00B17073" w:rsidRPr="00F261C2" w:rsidRDefault="00B17073" w:rsidP="00BD05B4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hanging="11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поддержание у детей инициативы, сообразительности, пытливости,</w:t>
      </w:r>
      <w:r w:rsidR="00406072"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критичности, самостоятельности;</w:t>
      </w:r>
    </w:p>
    <w:p w:rsidR="00B17073" w:rsidRPr="00F261C2" w:rsidRDefault="00B17073" w:rsidP="00BD05B4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hanging="11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развитие познавательной активности детей в процессе</w:t>
      </w:r>
      <w:r w:rsidR="00406072"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экспериментирования;</w:t>
      </w:r>
    </w:p>
    <w:p w:rsidR="00B17073" w:rsidRPr="00F261C2" w:rsidRDefault="00B17073" w:rsidP="00BD05B4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hanging="11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развитие наблюдательности, умения сравнивать, анализировать,</w:t>
      </w:r>
      <w:r w:rsidR="00406072"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обобщать, развивать познавательный интерес детей в процессе</w:t>
      </w:r>
      <w:r w:rsidR="00406072"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экспериментирования, установление причинно-следственной</w:t>
      </w:r>
      <w:r w:rsidR="00406072"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зависимости, умение делать выводы;</w:t>
      </w:r>
    </w:p>
    <w:p w:rsidR="001D4AD2" w:rsidRPr="00F261C2" w:rsidRDefault="00B17073" w:rsidP="00BD05B4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hanging="11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F261C2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развитие внимания, зрительной и слуховой чувствительности.</w:t>
      </w:r>
    </w:p>
    <w:p w:rsidR="00B17073" w:rsidRPr="00F261C2" w:rsidRDefault="00B17073" w:rsidP="00B1707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</w:p>
    <w:p w:rsidR="00F3440B" w:rsidRPr="00F261C2" w:rsidRDefault="00F3440B" w:rsidP="00B1707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</w:p>
    <w:p w:rsidR="00F3440B" w:rsidRPr="00F261C2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F3440B" w:rsidRPr="00F261C2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9C1AB2" w:rsidRPr="00F261C2" w:rsidRDefault="009C1AB2" w:rsidP="009C1AB2">
      <w:pPr>
        <w:shd w:val="clear" w:color="auto" w:fill="FFFFFF"/>
        <w:spacing w:after="150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tbl>
      <w:tblPr>
        <w:tblpPr w:leftFromText="180" w:rightFromText="180" w:vertAnchor="text" w:horzAnchor="margin" w:tblpY="-590"/>
        <w:tblW w:w="1556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66"/>
        <w:gridCol w:w="3141"/>
        <w:gridCol w:w="2775"/>
        <w:gridCol w:w="6984"/>
      </w:tblGrid>
      <w:tr w:rsidR="008138A2" w:rsidRPr="00F261C2" w:rsidTr="008138A2"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Этапы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Содержание работы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Сроки выполнения</w:t>
            </w:r>
          </w:p>
        </w:tc>
        <w:tc>
          <w:tcPr>
            <w:tcW w:w="6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Результат</w:t>
            </w:r>
          </w:p>
        </w:tc>
      </w:tr>
      <w:tr w:rsidR="008138A2" w:rsidRPr="00BD05B4" w:rsidTr="008138A2">
        <w:tc>
          <w:tcPr>
            <w:tcW w:w="26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1. организационно - ознакомительный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Изучение методической литературы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Октябрь, ноябрь, декабрь.</w:t>
            </w:r>
          </w:p>
        </w:tc>
        <w:tc>
          <w:tcPr>
            <w:tcW w:w="6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Составление картотеки книг, статей из журналов, составление картотеки экспериментов.</w:t>
            </w:r>
          </w:p>
        </w:tc>
      </w:tr>
      <w:tr w:rsidR="008138A2" w:rsidRPr="00F261C2" w:rsidTr="008138A2">
        <w:trPr>
          <w:trHeight w:val="108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138A2" w:rsidRPr="00F261C2" w:rsidRDefault="008138A2" w:rsidP="008138A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Разработка плана занятий с детьми по теме самообразования.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BD05B4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Октябрь.</w:t>
            </w:r>
          </w:p>
        </w:tc>
        <w:tc>
          <w:tcPr>
            <w:tcW w:w="6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Перспективное планирование экспериментальной деятельности</w:t>
            </w:r>
            <w:proofErr w:type="gram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.</w:t>
            </w:r>
            <w:proofErr w:type="gramEnd"/>
          </w:p>
        </w:tc>
      </w:tr>
      <w:tr w:rsidR="008138A2" w:rsidRPr="00BD05B4" w:rsidTr="008138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138A2" w:rsidRPr="00F261C2" w:rsidRDefault="008138A2" w:rsidP="008138A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14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Консультация для родителей. «Ребенок- исследователь в детском саду».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«Организация детского экспериментирования в домашних условиях»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Октябрь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ноябрь</w:t>
            </w:r>
          </w:p>
        </w:tc>
        <w:tc>
          <w:tcPr>
            <w:tcW w:w="6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Знакомство родителей с планами работы в области экспериментирования, с алгоритмами простейших экспериментов с детьми в домашних условиях.</w:t>
            </w:r>
          </w:p>
        </w:tc>
      </w:tr>
      <w:tr w:rsidR="008138A2" w:rsidRPr="00F261C2" w:rsidTr="008138A2">
        <w:tc>
          <w:tcPr>
            <w:tcW w:w="26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38A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2. практический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Проведение экспериментирования с детьми в непосредственно образовательной деятельности.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октября месяца.</w:t>
            </w:r>
          </w:p>
        </w:tc>
        <w:tc>
          <w:tcPr>
            <w:tcW w:w="6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Подготовка презентации по экспериментированию.</w:t>
            </w:r>
          </w:p>
        </w:tc>
      </w:tr>
      <w:tr w:rsidR="008138A2" w:rsidRPr="00BD05B4" w:rsidTr="008138A2">
        <w:trPr>
          <w:trHeight w:val="56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138A2" w:rsidRPr="00F261C2" w:rsidRDefault="008138A2" w:rsidP="008138A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Работа с родителями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6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Пополнение стола для экспериментирования (в разработке) и его оснащение.</w:t>
            </w:r>
          </w:p>
        </w:tc>
      </w:tr>
      <w:tr w:rsidR="008138A2" w:rsidRPr="00F261C2" w:rsidTr="008138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138A2" w:rsidRPr="00F261C2" w:rsidRDefault="008138A2" w:rsidP="008138A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Консультация на тему: «Развитие творческих способностей детей средствами </w:t>
            </w: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экспериментальной деятельности»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«Развитие любознательности детей через детское экспериментирование»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Декабрь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апрель</w:t>
            </w:r>
          </w:p>
        </w:tc>
        <w:tc>
          <w:tcPr>
            <w:tcW w:w="6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8138A2" w:rsidRPr="00BD05B4" w:rsidTr="008138A2">
        <w:trPr>
          <w:trHeight w:val="342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138A2" w:rsidRPr="00F261C2" w:rsidRDefault="008138A2" w:rsidP="008138A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Посадка лука, укропа, в группе.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Конкурс «Кашпо для цветов из бросового материала» (Пластиковые бутылки)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апрель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Первая половина мая.</w:t>
            </w:r>
          </w:p>
        </w:tc>
        <w:tc>
          <w:tcPr>
            <w:tcW w:w="6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 мере роста лука, укропа, петрушки воспитанники наблюдают за ростом семян, ухаживают за посадками. По мере роста лук, петрушку, укроп можно в группе употреблять в пищу во время обеда.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Ребята делают кашпо вместе с родителями, параллельно знакомясь со свойствами пластмассы.</w:t>
            </w:r>
          </w:p>
        </w:tc>
      </w:tr>
      <w:tr w:rsidR="008138A2" w:rsidRPr="00BD05B4" w:rsidTr="008138A2">
        <w:trPr>
          <w:trHeight w:val="840"/>
        </w:trPr>
        <w:tc>
          <w:tcPr>
            <w:tcW w:w="2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3. заключительный.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Вторая половина мая.</w:t>
            </w:r>
          </w:p>
        </w:tc>
        <w:tc>
          <w:tcPr>
            <w:tcW w:w="6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Выступление по теме самообразования на педагогическом совете.</w:t>
            </w:r>
          </w:p>
        </w:tc>
      </w:tr>
    </w:tbl>
    <w:p w:rsidR="008138A2" w:rsidRDefault="008138A2" w:rsidP="009C1AB2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:rsidR="008138A2" w:rsidRDefault="008138A2" w:rsidP="009C1AB2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:rsidR="008138A2" w:rsidRDefault="008138A2" w:rsidP="009C1AB2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:rsidR="008138A2" w:rsidRDefault="008138A2" w:rsidP="009C1AB2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:rsidR="008138A2" w:rsidRDefault="008138A2" w:rsidP="009C1AB2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:rsidR="008138A2" w:rsidRDefault="008138A2" w:rsidP="009C1AB2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:rsidR="00576C3D" w:rsidRPr="00F261C2" w:rsidRDefault="008138A2" w:rsidP="009C1AB2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F26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lastRenderedPageBreak/>
        <w:t xml:space="preserve"> </w:t>
      </w:r>
      <w:r w:rsidR="00576C3D" w:rsidRPr="00F26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ПЕРСПЕКТИВНЫЙ ПЛАН РАБОТЫ ПО САМООБРАЗОВАНИЮ</w:t>
      </w:r>
    </w:p>
    <w:p w:rsidR="00576C3D" w:rsidRPr="00F261C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576C3D" w:rsidRPr="00F261C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F26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Цель:</w:t>
      </w:r>
      <w:r w:rsidRPr="00F261C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помочь раскрыть перед детьми удивительный мир экспериментирования, развивать познавательные способности;</w:t>
      </w:r>
    </w:p>
    <w:p w:rsidR="00576C3D" w:rsidRPr="00F261C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F261C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изучить методическую литературу по данной теме;</w:t>
      </w:r>
    </w:p>
    <w:p w:rsidR="00576C3D" w:rsidRPr="00F261C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F261C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-помочь ребенку в освоении соответствующего словаря, в умении точно и ясно выражать свои суждения и предположения;</w:t>
      </w:r>
    </w:p>
    <w:p w:rsidR="00576C3D" w:rsidRPr="00F261C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F261C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обобщение знаний по данной теме.</w:t>
      </w:r>
    </w:p>
    <w:p w:rsidR="00576C3D" w:rsidRPr="00F261C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F26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Задачи:</w:t>
      </w:r>
    </w:p>
    <w:p w:rsidR="00576C3D" w:rsidRPr="00F261C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F261C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создавать условия для исследовательской активности детей;</w:t>
      </w:r>
    </w:p>
    <w:p w:rsidR="00576C3D" w:rsidRPr="00F261C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F261C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поощрять и направлять исследовательскую инициативу детей, развивая их независимость, изобретательность, творческую активность.</w:t>
      </w:r>
    </w:p>
    <w:p w:rsidR="00576C3D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138A2" w:rsidRDefault="008138A2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138A2" w:rsidRDefault="008138A2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138A2" w:rsidRDefault="008138A2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138A2" w:rsidRDefault="008138A2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138A2" w:rsidRDefault="008138A2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138A2" w:rsidRDefault="008138A2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138A2" w:rsidRDefault="008138A2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138A2" w:rsidRDefault="008138A2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138A2" w:rsidRDefault="008138A2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138A2" w:rsidRPr="00F261C2" w:rsidRDefault="008138A2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tbl>
      <w:tblPr>
        <w:tblpPr w:leftFromText="180" w:rightFromText="180" w:vertAnchor="text" w:horzAnchor="margin" w:tblpY="-5671"/>
        <w:tblW w:w="156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723"/>
        <w:gridCol w:w="2157"/>
        <w:gridCol w:w="2670"/>
        <w:gridCol w:w="9050"/>
      </w:tblGrid>
      <w:tr w:rsidR="008138A2" w:rsidRPr="00F261C2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Неделя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Название опыта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Цель опыта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Проведение опыта</w:t>
            </w:r>
          </w:p>
        </w:tc>
      </w:tr>
      <w:tr w:rsidR="008138A2" w:rsidRPr="00F261C2" w:rsidTr="008138A2">
        <w:tc>
          <w:tcPr>
            <w:tcW w:w="1565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СЕНТЯБРЬ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«Откуда берётся песок»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Закрепить представления детей о    песке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2 камня и постучите ими друг о друга, потрите их над листом бумаге.</w:t>
            </w:r>
          </w:p>
          <w:p w:rsidR="008138A2" w:rsidRPr="00F261C2" w:rsidRDefault="008138A2" w:rsidP="008138A2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вы думаете, что это сыплется?</w:t>
            </w:r>
          </w:p>
          <w:p w:rsidR="008138A2" w:rsidRPr="00F261C2" w:rsidRDefault="008138A2" w:rsidP="008138A2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лупы, рассмотрите это.</w:t>
            </w:r>
          </w:p>
          <w:p w:rsidR="008138A2" w:rsidRPr="00F261C2" w:rsidRDefault="008138A2" w:rsidP="008138A2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мы получили песок?</w:t>
            </w:r>
          </w:p>
          <w:p w:rsidR="008138A2" w:rsidRPr="00F261C2" w:rsidRDefault="008138A2" w:rsidP="008138A2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в природе появляется песок?</w:t>
            </w:r>
          </w:p>
          <w:p w:rsidR="008138A2" w:rsidRPr="00F261C2" w:rsidRDefault="008138A2" w:rsidP="008138A2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Ветер, вода разрушают камни, в результате чего и появляется песок.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«Из чего состоит песок»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138A2" w:rsidRPr="00F261C2" w:rsidRDefault="008138A2" w:rsidP="008138A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Насыпьте песок на листок бумаге, с помощью лупы рассмотрите его.</w:t>
            </w:r>
          </w:p>
          <w:p w:rsidR="008138A2" w:rsidRPr="00F261C2" w:rsidRDefault="008138A2" w:rsidP="008138A2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Из чего состоит песок? (зёрнышек – песчинок)</w:t>
            </w:r>
          </w:p>
          <w:p w:rsidR="008138A2" w:rsidRPr="00F261C2" w:rsidRDefault="008138A2" w:rsidP="008138A2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выглядят песчинки?</w:t>
            </w:r>
          </w:p>
          <w:p w:rsidR="008138A2" w:rsidRPr="00F261C2" w:rsidRDefault="008138A2" w:rsidP="008138A2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Похожи ли песчинки одна на другую?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Чтобы получилось большая горка песка нужно очень много песка.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Песок состоит из мелких песчинок, которые не прилипают друг к другу.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«Лепим из песка»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Показать, что мокрый песок  может принимать любую нужную форму и пока не высохнет, из него </w:t>
            </w: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можно лепить.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Попробуем слепить из мокрого песка шарики, колбаски. Оставить до высыхания</w:t>
            </w:r>
          </w:p>
          <w:p w:rsidR="008138A2" w:rsidRPr="00F261C2" w:rsidRDefault="008138A2" w:rsidP="008138A2">
            <w:pPr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 происходит с поделками из песка           после высыхания?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Из мокрого песка можно лепить, но после высыхания он рассыпается.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«Мокрый песок принимает любую нужную форму»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138A2" w:rsidRPr="00F261C2" w:rsidRDefault="008138A2" w:rsidP="008138A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Насыплем мокрый песок в формочки, сделаем фигурки.</w:t>
            </w:r>
          </w:p>
          <w:p w:rsidR="008138A2" w:rsidRPr="00F261C2" w:rsidRDefault="008138A2" w:rsidP="008138A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Какие фигурки получились?</w:t>
            </w:r>
          </w:p>
          <w:p w:rsidR="008138A2" w:rsidRPr="00F261C2" w:rsidRDefault="008138A2" w:rsidP="008138A2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Из какого песка удалось сделать фигурки?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Мокрый песок принимает любую форму.</w:t>
            </w:r>
          </w:p>
        </w:tc>
      </w:tr>
      <w:tr w:rsidR="008138A2" w:rsidRPr="00F261C2" w:rsidTr="008138A2">
        <w:tc>
          <w:tcPr>
            <w:tcW w:w="1565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ОКТЯБРЬ</w:t>
            </w:r>
          </w:p>
        </w:tc>
      </w:tr>
      <w:tr w:rsidR="008138A2" w:rsidRPr="00F261C2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Какие бывают камни?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Сформировать представление о разнообразии камней, познакомить со свойствами камня, учить классифицировать по различным признакам.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Рассматривание камней через лупу (Крапинки, дорожки, углубления, ямочки, узоры и т.д.) </w:t>
            </w:r>
            <w:proofErr w:type="gram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Определение характера поверхности (гладкие, шершавые, пористые, плотные и т. д. Камни по цвету и форме бывают разные.</w:t>
            </w:r>
            <w:proofErr w:type="gramEnd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 Камни по весу бывают разные: легкие, тяжелые.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Твердый камень.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Сформировать представление о твердости камня.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в одну руку камешек, в другую – пластилин. Сожмите обе ладони. Сравните, что произошло с камешком, а что с пластилином.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Пластилин смялся, а камешек нет, потому что он твердый.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Постучите комочком пластилина о камень, двумя камнями друг о друга. В чем разница?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Когда стучали пластилином о камешек, то ничего не слышно, а двумя камешками – слышно, потому что камешки твердые, а пластилин мягкий.</w:t>
            </w:r>
          </w:p>
        </w:tc>
      </w:tr>
      <w:tr w:rsidR="008138A2" w:rsidRPr="00F261C2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Тонет – не тонет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Сформировать представление о свойствах камня.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Взять деревянный кубик и попробовать опустить его в воду. Что с ним произойдет? (Дерево плавает.) А теперь опустить в воду камушек. Что с ним случилось? (Камень тонет.)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Дерево легче воды, а камень тяжелее.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Рисующие камни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Сформировать представление о свойствах камня.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Дети рисуют на асфальте мелом и углем. Чем рисовать лучше? Почему?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Мелом рисовать лучше, потому что он мягкий, а уголек твердый.</w:t>
            </w:r>
          </w:p>
        </w:tc>
      </w:tr>
      <w:tr w:rsidR="008138A2" w:rsidRPr="00F261C2" w:rsidTr="008138A2">
        <w:tc>
          <w:tcPr>
            <w:tcW w:w="1565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НОЯБРЬ</w:t>
            </w:r>
          </w:p>
        </w:tc>
      </w:tr>
      <w:tr w:rsidR="008138A2" w:rsidRPr="00F261C2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Воздух – невидимка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со свойством воздуха – прозрачностью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Берем полиэтиленовый пакет, набираем в пакет воздух и закручиваем его. Пакет полон воздуха, он похож на подушку. Воздух занял всё место в мешке. Теперь развяжем пакет и выпустим из него воздух. Пакет опять стал тоненьким, потому что в нем нет воздуха. Вывод: воздух прозрачный, чтобы его увидеть, его надо поймать.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Воздух есть внутри пустых предметов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Помочь  определить, что воздух занимает место.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Взять пустую баночку, опустить баночку вертикально вниз в тазик с водой, а потом наклонить в сторону. Из баночки выходят пузырьки воздуха. Вывод: баночка была непустая, в ней был воздух.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Воздух легче воды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Доказать, что воздух легче воды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Детям предлагается "утопить" игрушки, наполненные воздухом. Почему они не тонут?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Воздух легче воды, поэтому игрушки не тонут.</w:t>
            </w:r>
          </w:p>
        </w:tc>
      </w:tr>
      <w:tr w:rsidR="008138A2" w:rsidRPr="00F261C2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Кораблики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Показать, что ветер – это движение воздуха.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 Налейте в таз воду. Возьмите веер и помашите им над водой. Почему появились волны? Веер движется и как бы получается ветер. Воздух тоже начинает двигаться. Ветер – это движение воздуха. Сделайте бумажные кораблики и опустите их в воду. Подуйте на кораблики. Кораблики </w:t>
            </w: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плывут, благодаря ветру. </w:t>
            </w:r>
          </w:p>
        </w:tc>
      </w:tr>
      <w:tr w:rsidR="008138A2" w:rsidRPr="00F261C2" w:rsidTr="008138A2">
        <w:tc>
          <w:tcPr>
            <w:tcW w:w="1565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ДЕКАБРЬ</w:t>
            </w:r>
          </w:p>
        </w:tc>
      </w:tr>
      <w:tr w:rsidR="008138A2" w:rsidRPr="00F261C2" w:rsidTr="008138A2">
        <w:tc>
          <w:tcPr>
            <w:tcW w:w="10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8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 притягивает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ся</w:t>
            </w:r>
            <w:proofErr w:type="spellEnd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со свойством магнита – притягивать железные предметы.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Компас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Подготовим предметы и игрушки из разных материалов: пластмасса, железо, стекло, резина, бумага и пр. По очереди подносим к магниту разные предметы и проверяем, что притягивается, а что нет.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не все  предметы притягиваются.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Притягивается только железо!</w:t>
            </w:r>
          </w:p>
        </w:tc>
      </w:tr>
      <w:tr w:rsidR="008138A2" w:rsidRPr="00BD05B4" w:rsidTr="008138A2">
        <w:tc>
          <w:tcPr>
            <w:tcW w:w="10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8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достать скрепки из воды, не замочив руки?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свойство магнита – действовать на расстоянии.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Берем мисочку с водой. Опускаем в мисочку несколько скрепок. Берем магнит, подносим к поверхности воды, не касаясь воды. Наблюдаем, как скрепки “выпрыгивают” из воды и прилипают к нашему магниту.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Магнит притягивает железные скрепки.</w:t>
            </w:r>
          </w:p>
        </w:tc>
      </w:tr>
      <w:tr w:rsidR="008138A2" w:rsidRPr="00BD05B4" w:rsidTr="008138A2">
        <w:tc>
          <w:tcPr>
            <w:tcW w:w="10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Скрепочная веревка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Доказать, что магниты умеют передавать свои свойства другим предметам.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Берем магнит, и прикладываем к нему одну скрепку. Не касаясь магнита, к 1-ой скрепке аккуратно прикладываем 2-ую скрепку. Обнаруживаем, что она не падает! Ко 2-ой скрепке прикладываем 3-ью</w:t>
            </w:r>
            <w:proofErr w:type="gram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… П</w:t>
            </w:r>
            <w:proofErr w:type="gramEnd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олучается забавная скрепочная лестница…  Проверьте, сколько скрепок у вас получится соединить друг с другом таким образом? А если магнит убрать? Да, наша скрепочная веревочка </w:t>
            </w:r>
            <w:proofErr w:type="spell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рассыпется</w:t>
            </w:r>
            <w:proofErr w:type="spellEnd"/>
            <w:proofErr w:type="gram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… Н</w:t>
            </w:r>
            <w:proofErr w:type="gramEnd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о! Попробуйте поднести 1-ую скрепку с другим.. они притянутся!.</w:t>
            </w:r>
            <w:proofErr w:type="gram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.В</w:t>
            </w:r>
            <w:proofErr w:type="gramEnd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ывод:  наша 1-ая скрепка, побывав в магнитном поле магнита, сама стала магнитом..</w:t>
            </w:r>
          </w:p>
        </w:tc>
      </w:tr>
      <w:tr w:rsidR="008138A2" w:rsidRPr="00BD05B4" w:rsidTr="008138A2">
        <w:tc>
          <w:tcPr>
            <w:tcW w:w="10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8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Шарик-магнит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Наглядно продемонстрировать существование статического </w:t>
            </w: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электричества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Понадобится надутый воздушный шарик и маленькие кусочки бумаги. Потрите шарик о волосы. Поднесите к кусочкам бумаги - они прилипнут на шарик! Шарик будет притягивать не только бумажки, но и волосы, пылинки, прилипать к стене и даже искривлять тонкую струйку воды из </w:t>
            </w: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крана.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шарик наэлектризовался и притягивает к себе другие предметы.</w:t>
            </w:r>
          </w:p>
        </w:tc>
      </w:tr>
      <w:tr w:rsidR="008138A2" w:rsidRPr="00F261C2" w:rsidTr="008138A2">
        <w:tc>
          <w:tcPr>
            <w:tcW w:w="1565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ЯНВАРЬ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Откуда берётся иней?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Выявление механизма образования инея.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Выносим на мороз очень горячую воду и держим над ней ветку. Она покрылась снегом, а снег не идет. Ветка все больше и больше в снегу. Что это? Это иней.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При нагревании вода превращается в пар, пар - при охлаждении  превращается в воду, вода в иней.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Нужен ли растениям снег?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Доказать, что снег сохраняет тепло.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Берем две ёмкости с водой.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Одну ёмкость поместить на снег, вторую под снег. Оставить на некоторое время. В первой ёмкости вода не замерзла, а во второй – замерзла.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Вывод: Под снегом вода не замерзает, там тепло. </w:t>
            </w:r>
            <w:proofErr w:type="gram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Значит растениям нужен</w:t>
            </w:r>
            <w:proofErr w:type="gramEnd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снег как одеяло.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Снег и лёд – это тоже вода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Подвести детей к пониманию связи между температурой воздуха и состоянием снега, льда и воды.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Принести снег и лед в помещение, через некоторое время они растают.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Снег и лед превращаются в воду в теплом помещении.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Таяние льда в воде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взаимосвязь количества и качества от размера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Поместите в таз с водой большую и маленькую «льдины».  Поинтересуйтесь у детей, какая из них быстрее растает. Выслушайте гипотезы.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Вывод: Чем больше льдина - тем медленнее она тает, и наоборот.</w:t>
            </w:r>
          </w:p>
        </w:tc>
      </w:tr>
      <w:tr w:rsidR="008138A2" w:rsidRPr="00F261C2" w:rsidTr="008138A2">
        <w:tc>
          <w:tcPr>
            <w:tcW w:w="1565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ФЕВРАЛЬ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Имеет ли вода форму?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со свойствами воды (принимает форму, не имеет запаха, вкуса, цвета).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прозрачные сосуды разной формы налить воды и показать детям, что вода принимает форму сосудов.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Вода не имеет формы и принимает форму того сосуда, в который она налита.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Вкус воды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138A2" w:rsidRPr="00F261C2" w:rsidRDefault="008138A2" w:rsidP="008138A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Спросить перед опытом, какого вкуса вода. После этого дать детям попробовать простую кипяченую воду. Затем положите в один стакан соль. В другой сахар, размешайте и дайте попробовать детям. Какой вкус теперь приобрела вода?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Вода не имеет вкуса, а принимает вкус того вещества, которое в нее добавлено.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Запах воды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138A2" w:rsidRPr="00F261C2" w:rsidRDefault="008138A2" w:rsidP="008138A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Спросите детей, чем пахнет вода? После ответов попросите их понюхать воду в стаканах с растворами (сахара и соли). Затем капните в один из стаканов (но так, чтобы дети не видели) пахучий раствор. А теперь чем пахнет вода?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Вода не имеет запаха, она пахнет тем веществом, которое в нее добавлено.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Цвет воды.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138A2" w:rsidRPr="00F261C2" w:rsidRDefault="008138A2" w:rsidP="008138A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Попросите детей положить кристаллики разных цветов в стаканы с водой и размешать, чтобы они растворились. Какого цвета вода теперь?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Вода бесцветная, принимает цвет того вещества, которое в нее добавлено.</w:t>
            </w:r>
          </w:p>
        </w:tc>
      </w:tr>
      <w:tr w:rsidR="008138A2" w:rsidRPr="00F261C2" w:rsidTr="008138A2">
        <w:tc>
          <w:tcPr>
            <w:tcW w:w="1565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МАРТ</w:t>
            </w:r>
          </w:p>
        </w:tc>
      </w:tr>
      <w:tr w:rsidR="008138A2" w:rsidRPr="00F261C2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Соль растворяется в воде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со свойствами соли.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стакан с водой насыпать одну ложку соли и перемешать. Что произошло? Соль «исчезла»?  Дать попробовать немного воды детям. Какой стала вода?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Она растворилась.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Соль выпаривается и кристаллизуется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138A2" w:rsidRPr="00F261C2" w:rsidRDefault="008138A2" w:rsidP="008138A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стакан с водой насыпать две-три ложки соли. Перемешать до полного растворения. Затем поставить на солнечное место и наблюдать. Через несколько дней, на стенках стакана по мере испарения воды будут появляться кристаллики соли.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Вода испаряется, а кристаллики соли оседают на стенках.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 растворяется в воде?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Показать, что не всё растворяется в воде.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Наполните стаканы водой и в каждый стакан насыпьте по ложке соли, сахара, гречки и масла. Помешайте в каждой емкости ложкой и понаблюдайте за реакциями. Сахар и соль растворились, крупинки гречки опустились на дно, а масло осталось плавать на поверхности.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сахар и соль растворяются в воде.</w:t>
            </w:r>
          </w:p>
        </w:tc>
      </w:tr>
      <w:tr w:rsidR="008138A2" w:rsidRPr="00F261C2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Сортировка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Выяснить – </w:t>
            </w:r>
            <w:proofErr w:type="gram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возможно</w:t>
            </w:r>
            <w:proofErr w:type="gramEnd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ли разделить перемешанные перец и соль?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Расстелите на столе бумажное полотенце. Насыпьте на него соль и перец. Тщательно перемешайте ложкой соль и перец.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Надуйте шарик, завяжите и потрите им о шерстяной шарф. Поднесите шарик поближе к смеси соли и перца.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Перец прилипнет к шарику, а соль останется на столе.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соль не электризуется.</w:t>
            </w:r>
          </w:p>
        </w:tc>
      </w:tr>
      <w:tr w:rsidR="008138A2" w:rsidRPr="00F261C2" w:rsidTr="008138A2">
        <w:tc>
          <w:tcPr>
            <w:tcW w:w="1565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АПРЕЛЬ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Живая вода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 животворным свойством воды.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сосуд, наклейте на него этикетку «Живая вода». Вместе с детьми рассмотрите веточки. После этого поставьте ветки в воду, а сосуд сними  на видное место. Пройдет время, и они оживут. Если это ветки тополя, они пустят корни.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Одно из важных свойств воды – давать жизнь всему живому.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Для чего корешки?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Показать, что растения питаются через корни.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Дети рассматривают черенки бальзамина или герани с корешками. Выясняют, для чего корни нужны растению </w:t>
            </w:r>
            <w:proofErr w:type="gram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( </w:t>
            </w:r>
            <w:proofErr w:type="gramEnd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корни закрепляю растение в земле), забирают ли они воду. Помещают растение в прозрачную емкость, отмечают маркером на емкости уровень воды, плотно закрывают емкость крышкой с прорезью для черенка. Спустя несколько дней определяют, что произошло с водой </w:t>
            </w:r>
            <w:proofErr w:type="gram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( </w:t>
            </w:r>
            <w:proofErr w:type="gramEnd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воды стало меньше) и объясняют процесс всасывания воды корешками.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Корешок растения всасывает воду.</w:t>
            </w:r>
          </w:p>
        </w:tc>
      </w:tr>
      <w:tr w:rsidR="008138A2" w:rsidRPr="00F261C2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питаются растения?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Показать </w:t>
            </w:r>
            <w:proofErr w:type="spell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сокодвижение</w:t>
            </w:r>
            <w:proofErr w:type="spellEnd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в стебле растения.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Налить </w:t>
            </w:r>
            <w:proofErr w:type="gramStart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воду</w:t>
            </w:r>
            <w:proofErr w:type="gramEnd"/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подкрашенную пищевым красителем в баночку. Окунуть стебли растения в баночку и подождать. Через 12 часов результат будет виден.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Окрашенная вода поднимается по стеблю благодаря тонким канальцам. Вот почему стебли растений становятся синего цвета.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 свету и в темноте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Определить факторы внешней среды, необходимые для роста и развития растений.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Взрослый предлагает выяснить с помощью выращивания лука, нужен ли свет для жизни растений. Закрывают часть лука колпаком из плотного темного картона. Зарисовывают результат опыта через 7 – 10 дней (лук под колпаком стал светлым). Убирают колпак.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Через 7 – 10 дней вновь зарисовывают результат (лук на свету позеленел)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свет необходим для роста и развития растений.</w:t>
            </w:r>
          </w:p>
        </w:tc>
      </w:tr>
      <w:tr w:rsidR="008138A2" w:rsidRPr="00F261C2" w:rsidTr="008138A2">
        <w:tc>
          <w:tcPr>
            <w:tcW w:w="1565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МАЙ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Свет и тень 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Познакомить детей с образованием тени от предметов, установить сходство тени и объекта.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тень от солнца на земле с помощью теневого театра.</w:t>
            </w: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Вывод: при помощи естественного освещения – солнца мы можем создать тень.</w:t>
            </w:r>
          </w:p>
        </w:tc>
      </w:tr>
      <w:tr w:rsidR="008138A2" w:rsidRPr="00F261C2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Таинственные стекла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детям, что окружающие предметы меняют цвет, если посмотреть на них через цветные стекла.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Посмотреть вокруг себя в цветные стекла (использовала полоски от пластмассовых бутылок, солнцезащитные очки).</w:t>
            </w: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Вывод: все вокруг нас меняет цвет, если посмотреть в цветные стекла. Цвета меняются при наложении полосок друг на друга.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Знакомство с лупой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 помощником-лупой и ее назначением.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1.Рассмотреть песчинки через увеличительное стекло.</w:t>
            </w: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2.Свободное исследование.</w:t>
            </w: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Вывод: лупа увеличивает предметы в несколько раз.</w:t>
            </w:r>
          </w:p>
        </w:tc>
      </w:tr>
      <w:tr w:rsidR="008138A2" w:rsidRPr="00BD05B4" w:rsidTr="008138A2">
        <w:tc>
          <w:tcPr>
            <w:tcW w:w="17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Солнечные зайчики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Понять причину возникновения солнечных зайчиков, научить пускать солнечных зайчиков.</w:t>
            </w:r>
          </w:p>
        </w:tc>
        <w:tc>
          <w:tcPr>
            <w:tcW w:w="9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Поймать луч света зеркалом и блестящими предметами, и направить его в нужном направлении, прятать их, прикрыв ладошкой.</w:t>
            </w:r>
          </w:p>
          <w:p w:rsidR="008138A2" w:rsidRPr="00F261C2" w:rsidRDefault="008138A2" w:rsidP="008138A2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26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зеркало отражает луч света и само становится источником света. От небольшого движения зеркала солнечный зайчик перемещается на большое расстояние. Ровная блестящая поверхность тоже может отражать солнечные лучи (диск, фольга, стекло на телефоне, на часах и т. д.)</w:t>
            </w:r>
          </w:p>
        </w:tc>
      </w:tr>
    </w:tbl>
    <w:p w:rsidR="008138A2" w:rsidRDefault="008138A2" w:rsidP="009C1AB2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F26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</w:p>
    <w:p w:rsidR="009D1296" w:rsidRDefault="009D1296" w:rsidP="00F261C2">
      <w:pPr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:rsidR="00B17073" w:rsidRPr="00F261C2" w:rsidRDefault="00674832" w:rsidP="00F261C2">
      <w:pPr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  <w:r w:rsidRPr="00F261C2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lastRenderedPageBreak/>
        <w:t>Используемая литература:</w:t>
      </w:r>
    </w:p>
    <w:p w:rsidR="00674832" w:rsidRPr="00F261C2" w:rsidRDefault="00674832" w:rsidP="00F261C2">
      <w:pPr>
        <w:pStyle w:val="af6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674832" w:rsidRPr="00F261C2" w:rsidRDefault="00674832" w:rsidP="00F261C2">
      <w:pPr>
        <w:pStyle w:val="af6"/>
        <w:shd w:val="clear" w:color="auto" w:fill="FFFFFF"/>
        <w:tabs>
          <w:tab w:val="left" w:pos="284"/>
        </w:tabs>
        <w:spacing w:before="30" w:beforeAutospacing="0" w:after="30" w:afterAutospacing="0"/>
        <w:jc w:val="both"/>
        <w:rPr>
          <w:color w:val="000000"/>
          <w:sz w:val="28"/>
          <w:szCs w:val="28"/>
        </w:rPr>
      </w:pPr>
      <w:proofErr w:type="spellStart"/>
      <w:r w:rsidRPr="00F261C2">
        <w:rPr>
          <w:color w:val="000000"/>
          <w:sz w:val="28"/>
          <w:szCs w:val="28"/>
        </w:rPr>
        <w:t>Дыбина</w:t>
      </w:r>
      <w:proofErr w:type="spellEnd"/>
      <w:r w:rsidRPr="00F261C2">
        <w:rPr>
          <w:color w:val="000000"/>
          <w:sz w:val="28"/>
          <w:szCs w:val="28"/>
        </w:rPr>
        <w:t xml:space="preserve"> О.В., Рахманова Н.П., Щетина В.В.</w:t>
      </w:r>
      <w:proofErr w:type="gramStart"/>
      <w:r w:rsidRPr="00F261C2">
        <w:rPr>
          <w:color w:val="000000"/>
          <w:sz w:val="28"/>
          <w:szCs w:val="28"/>
        </w:rPr>
        <w:t>Неизведанное</w:t>
      </w:r>
      <w:proofErr w:type="gramEnd"/>
      <w:r w:rsidRPr="00F261C2">
        <w:rPr>
          <w:color w:val="000000"/>
          <w:sz w:val="28"/>
          <w:szCs w:val="28"/>
        </w:rPr>
        <w:t xml:space="preserve"> рядом: занимательные опыты и эксперименты для дошкольников/ Под ред. </w:t>
      </w:r>
      <w:proofErr w:type="spellStart"/>
      <w:r w:rsidRPr="00F261C2">
        <w:rPr>
          <w:color w:val="000000"/>
          <w:sz w:val="28"/>
          <w:szCs w:val="28"/>
        </w:rPr>
        <w:t>О.В.Дыбиной</w:t>
      </w:r>
      <w:proofErr w:type="spellEnd"/>
      <w:r w:rsidRPr="00F261C2">
        <w:rPr>
          <w:color w:val="000000"/>
          <w:sz w:val="28"/>
          <w:szCs w:val="28"/>
        </w:rPr>
        <w:t>.- М.:ТЦ Сфера, 2004.-64с.</w:t>
      </w:r>
    </w:p>
    <w:p w:rsidR="00674832" w:rsidRPr="00F261C2" w:rsidRDefault="00674832" w:rsidP="00F261C2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  <w:sz w:val="28"/>
          <w:szCs w:val="28"/>
        </w:rPr>
      </w:pPr>
      <w:r w:rsidRPr="00F261C2">
        <w:rPr>
          <w:color w:val="000000"/>
          <w:sz w:val="28"/>
          <w:szCs w:val="28"/>
        </w:rPr>
        <w:t>Баранова Е.В. Развивающие занятия и игры с водой в детском саду и дома. Ярославль: Академия развития, 2009. – 112с.: ил</w:t>
      </w:r>
      <w:proofErr w:type="gramStart"/>
      <w:r w:rsidRPr="00F261C2">
        <w:rPr>
          <w:color w:val="000000"/>
          <w:sz w:val="28"/>
          <w:szCs w:val="28"/>
        </w:rPr>
        <w:t>.(</w:t>
      </w:r>
      <w:proofErr w:type="gramEnd"/>
      <w:r w:rsidRPr="00F261C2">
        <w:rPr>
          <w:color w:val="000000"/>
          <w:sz w:val="28"/>
          <w:szCs w:val="28"/>
        </w:rPr>
        <w:t xml:space="preserve">Детский сад: днем за днем. </w:t>
      </w:r>
      <w:proofErr w:type="gramStart"/>
      <w:r w:rsidRPr="00F261C2">
        <w:rPr>
          <w:color w:val="000000"/>
          <w:sz w:val="28"/>
          <w:szCs w:val="28"/>
        </w:rPr>
        <w:t>В помощь воспитателям и родителям).</w:t>
      </w:r>
      <w:proofErr w:type="gramEnd"/>
    </w:p>
    <w:p w:rsidR="00674832" w:rsidRPr="00F261C2" w:rsidRDefault="00674832" w:rsidP="00F261C2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  <w:sz w:val="28"/>
          <w:szCs w:val="28"/>
        </w:rPr>
      </w:pPr>
      <w:r w:rsidRPr="00F261C2">
        <w:rPr>
          <w:color w:val="000000"/>
          <w:sz w:val="28"/>
          <w:szCs w:val="28"/>
        </w:rPr>
        <w:t xml:space="preserve"> </w:t>
      </w:r>
      <w:proofErr w:type="spellStart"/>
      <w:r w:rsidRPr="00F261C2">
        <w:rPr>
          <w:color w:val="000000"/>
          <w:sz w:val="28"/>
          <w:szCs w:val="28"/>
        </w:rPr>
        <w:t>Дыбина</w:t>
      </w:r>
      <w:proofErr w:type="spellEnd"/>
      <w:r w:rsidRPr="00F261C2">
        <w:rPr>
          <w:color w:val="000000"/>
          <w:sz w:val="28"/>
          <w:szCs w:val="28"/>
        </w:rPr>
        <w:t xml:space="preserve"> О.В., </w:t>
      </w:r>
      <w:proofErr w:type="spellStart"/>
      <w:r w:rsidRPr="00F261C2">
        <w:rPr>
          <w:color w:val="000000"/>
          <w:sz w:val="28"/>
          <w:szCs w:val="28"/>
        </w:rPr>
        <w:t>Поддьяков</w:t>
      </w:r>
      <w:proofErr w:type="spellEnd"/>
      <w:r w:rsidRPr="00F261C2">
        <w:rPr>
          <w:color w:val="000000"/>
          <w:sz w:val="28"/>
          <w:szCs w:val="28"/>
        </w:rPr>
        <w:t xml:space="preserve"> Н.Н., Рахманова Н.П., Щетинина В.В., Ребенок в мире поиска: поисковой деятельности детей дошкольного возраста/Под ред. </w:t>
      </w:r>
      <w:proofErr w:type="spellStart"/>
      <w:r w:rsidRPr="00F261C2">
        <w:rPr>
          <w:color w:val="000000"/>
          <w:sz w:val="28"/>
          <w:szCs w:val="28"/>
        </w:rPr>
        <w:t>О.В.Дыбиной</w:t>
      </w:r>
      <w:proofErr w:type="spellEnd"/>
      <w:r w:rsidRPr="00F261C2">
        <w:rPr>
          <w:color w:val="000000"/>
          <w:sz w:val="28"/>
          <w:szCs w:val="28"/>
        </w:rPr>
        <w:t>.- М.:ТЦ Сфера, 2005.-64 с</w:t>
      </w:r>
      <w:proofErr w:type="gramStart"/>
      <w:r w:rsidRPr="00F261C2">
        <w:rPr>
          <w:color w:val="000000"/>
          <w:sz w:val="28"/>
          <w:szCs w:val="28"/>
        </w:rPr>
        <w:t>.-</w:t>
      </w:r>
      <w:proofErr w:type="gramEnd"/>
      <w:r w:rsidRPr="00F261C2">
        <w:rPr>
          <w:color w:val="000000"/>
          <w:sz w:val="28"/>
          <w:szCs w:val="28"/>
        </w:rPr>
        <w:t>(программа развития).</w:t>
      </w:r>
    </w:p>
    <w:p w:rsidR="00674832" w:rsidRPr="00F261C2" w:rsidRDefault="00674832" w:rsidP="00F261C2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  <w:sz w:val="28"/>
          <w:szCs w:val="28"/>
        </w:rPr>
      </w:pPr>
      <w:r w:rsidRPr="00F261C2">
        <w:rPr>
          <w:color w:val="000000"/>
          <w:sz w:val="28"/>
          <w:szCs w:val="28"/>
          <w:shd w:val="clear" w:color="auto" w:fill="FFFFFF"/>
        </w:rPr>
        <w:t>Короткова Н.А. Познавательно-исследовательская деятельность старших дошкольников //Ж.Ребенок в детском саду.2003.№3,4,5.2002.№1.</w:t>
      </w:r>
    </w:p>
    <w:p w:rsidR="00674832" w:rsidRPr="00F261C2" w:rsidRDefault="00674832" w:rsidP="00F261C2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F261C2">
        <w:rPr>
          <w:color w:val="000000"/>
          <w:sz w:val="28"/>
          <w:szCs w:val="28"/>
          <w:shd w:val="clear" w:color="auto" w:fill="FFFFFF"/>
        </w:rPr>
        <w:t>Новиковская</w:t>
      </w:r>
      <w:proofErr w:type="gramEnd"/>
      <w:r w:rsidRPr="00F261C2">
        <w:rPr>
          <w:color w:val="000000"/>
          <w:sz w:val="28"/>
          <w:szCs w:val="28"/>
          <w:shd w:val="clear" w:color="auto" w:fill="FFFFFF"/>
        </w:rPr>
        <w:t xml:space="preserve"> О.А. Сборник развивающих игр с водой и песком для дошкольников.- СПб</w:t>
      </w:r>
      <w:proofErr w:type="gramStart"/>
      <w:r w:rsidRPr="00F261C2">
        <w:rPr>
          <w:color w:val="000000"/>
          <w:sz w:val="28"/>
          <w:szCs w:val="28"/>
          <w:shd w:val="clear" w:color="auto" w:fill="FFFFFF"/>
        </w:rPr>
        <w:t>.: «</w:t>
      </w:r>
      <w:proofErr w:type="gramEnd"/>
      <w:r w:rsidRPr="00F261C2">
        <w:rPr>
          <w:color w:val="000000"/>
          <w:sz w:val="28"/>
          <w:szCs w:val="28"/>
          <w:shd w:val="clear" w:color="auto" w:fill="FFFFFF"/>
        </w:rPr>
        <w:t>ДЕТСТВО-ПРЕСС»,2006.-64с.</w:t>
      </w:r>
    </w:p>
    <w:p w:rsidR="00B17073" w:rsidRPr="00F261C2" w:rsidRDefault="00674832" w:rsidP="00F261C2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  <w:sz w:val="28"/>
          <w:szCs w:val="28"/>
        </w:rPr>
      </w:pPr>
      <w:r w:rsidRPr="00F261C2">
        <w:rPr>
          <w:color w:val="000000"/>
          <w:sz w:val="28"/>
          <w:szCs w:val="28"/>
          <w:shd w:val="clear" w:color="auto" w:fill="FFFFFF"/>
        </w:rPr>
        <w:t>Организация экспериментальной деятельности дошкольников: Методические рекомендации/ Под общ</w:t>
      </w:r>
      <w:proofErr w:type="gramStart"/>
      <w:r w:rsidRPr="00F261C2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F261C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261C2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F261C2">
        <w:rPr>
          <w:color w:val="000000"/>
          <w:sz w:val="28"/>
          <w:szCs w:val="28"/>
          <w:shd w:val="clear" w:color="auto" w:fill="FFFFFF"/>
        </w:rPr>
        <w:t>ед. Л.Н.Прохоровой.- М.:АРКТИ, 2003.- 64с.</w:t>
      </w:r>
    </w:p>
    <w:p w:rsidR="005C102D" w:rsidRPr="00F261C2" w:rsidRDefault="005C102D" w:rsidP="00F261C2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C102D" w:rsidRPr="00F261C2" w:rsidSect="00BD05B4">
      <w:pgSz w:w="16838" w:h="11906" w:orient="landscape"/>
      <w:pgMar w:top="1080" w:right="1440" w:bottom="108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33A1E"/>
    <w:multiLevelType w:val="multilevel"/>
    <w:tmpl w:val="9F08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47752"/>
    <w:multiLevelType w:val="multilevel"/>
    <w:tmpl w:val="CACA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C4A99"/>
    <w:multiLevelType w:val="hybridMultilevel"/>
    <w:tmpl w:val="33BE8B5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4FE1271F"/>
    <w:multiLevelType w:val="hybridMultilevel"/>
    <w:tmpl w:val="68C250D8"/>
    <w:lvl w:ilvl="0" w:tplc="E6B2E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46198"/>
    <w:multiLevelType w:val="multilevel"/>
    <w:tmpl w:val="AC66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ED1F40"/>
    <w:multiLevelType w:val="multilevel"/>
    <w:tmpl w:val="0A3C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073"/>
    <w:rsid w:val="000B5DD1"/>
    <w:rsid w:val="00102B07"/>
    <w:rsid w:val="001137D6"/>
    <w:rsid w:val="00144D58"/>
    <w:rsid w:val="00194B22"/>
    <w:rsid w:val="001A3C01"/>
    <w:rsid w:val="001C0A47"/>
    <w:rsid w:val="001D4AD2"/>
    <w:rsid w:val="002974C2"/>
    <w:rsid w:val="0036568D"/>
    <w:rsid w:val="00390822"/>
    <w:rsid w:val="003966C9"/>
    <w:rsid w:val="00406072"/>
    <w:rsid w:val="00576C3D"/>
    <w:rsid w:val="005B22D7"/>
    <w:rsid w:val="005C102D"/>
    <w:rsid w:val="00674832"/>
    <w:rsid w:val="00717839"/>
    <w:rsid w:val="00740B2A"/>
    <w:rsid w:val="00766686"/>
    <w:rsid w:val="007B672B"/>
    <w:rsid w:val="007D7E34"/>
    <w:rsid w:val="008138A2"/>
    <w:rsid w:val="00885CB0"/>
    <w:rsid w:val="009B5289"/>
    <w:rsid w:val="009C0C78"/>
    <w:rsid w:val="009C1AB2"/>
    <w:rsid w:val="009D1296"/>
    <w:rsid w:val="009D44CD"/>
    <w:rsid w:val="00A3102A"/>
    <w:rsid w:val="00A5374A"/>
    <w:rsid w:val="00B16E4D"/>
    <w:rsid w:val="00B17073"/>
    <w:rsid w:val="00B6442C"/>
    <w:rsid w:val="00BD05B4"/>
    <w:rsid w:val="00BE7033"/>
    <w:rsid w:val="00C0128D"/>
    <w:rsid w:val="00C06048"/>
    <w:rsid w:val="00CB3643"/>
    <w:rsid w:val="00D06C11"/>
    <w:rsid w:val="00D2503D"/>
    <w:rsid w:val="00D63941"/>
    <w:rsid w:val="00D773E8"/>
    <w:rsid w:val="00DA77F2"/>
    <w:rsid w:val="00DC585E"/>
    <w:rsid w:val="00DD6D3B"/>
    <w:rsid w:val="00E42D06"/>
    <w:rsid w:val="00E726DD"/>
    <w:rsid w:val="00F261C2"/>
    <w:rsid w:val="00F3440B"/>
    <w:rsid w:val="00F85F17"/>
    <w:rsid w:val="00FA2020"/>
    <w:rsid w:val="00FC328A"/>
    <w:rsid w:val="00FF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17"/>
  </w:style>
  <w:style w:type="paragraph" w:styleId="1">
    <w:name w:val="heading 1"/>
    <w:basedOn w:val="a"/>
    <w:next w:val="a"/>
    <w:link w:val="10"/>
    <w:uiPriority w:val="9"/>
    <w:qFormat/>
    <w:rsid w:val="00F85F1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F1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F1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F1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F1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F1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F1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F1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F1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F1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85F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5F1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5F1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85F1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85F1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85F1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85F1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85F1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5F1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5F1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85F1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5F1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5F17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85F17"/>
    <w:rPr>
      <w:b/>
      <w:bCs/>
      <w:spacing w:val="0"/>
    </w:rPr>
  </w:style>
  <w:style w:type="character" w:styleId="a9">
    <w:name w:val="Emphasis"/>
    <w:uiPriority w:val="20"/>
    <w:qFormat/>
    <w:rsid w:val="00F85F1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85F17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85F17"/>
  </w:style>
  <w:style w:type="paragraph" w:styleId="ac">
    <w:name w:val="List Paragraph"/>
    <w:basedOn w:val="a"/>
    <w:uiPriority w:val="34"/>
    <w:qFormat/>
    <w:rsid w:val="00F85F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5F1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85F1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85F1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85F1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85F17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85F17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85F17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85F17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85F1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85F17"/>
    <w:pPr>
      <w:outlineLvl w:val="9"/>
    </w:pPr>
  </w:style>
  <w:style w:type="table" w:styleId="af5">
    <w:name w:val="Table Grid"/>
    <w:basedOn w:val="a1"/>
    <w:uiPriority w:val="59"/>
    <w:rsid w:val="00BE70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9D44C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8">
    <w:name w:val="c18"/>
    <w:basedOn w:val="a"/>
    <w:rsid w:val="00FC328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7">
    <w:name w:val="c37"/>
    <w:basedOn w:val="a0"/>
    <w:rsid w:val="00FC3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6888-5D94-4351-9CEB-DDE71B6C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17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RePack by SPecialiST</cp:lastModifiedBy>
  <cp:revision>28</cp:revision>
  <cp:lastPrinted>2023-07-24T18:47:00Z</cp:lastPrinted>
  <dcterms:created xsi:type="dcterms:W3CDTF">2019-09-07T18:58:00Z</dcterms:created>
  <dcterms:modified xsi:type="dcterms:W3CDTF">2025-10-17T04:57:00Z</dcterms:modified>
</cp:coreProperties>
</file>